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9B" w:rsidRDefault="00D8053C" w:rsidP="0079029B">
      <w:pPr>
        <w:spacing w:after="0"/>
        <w:jc w:val="both"/>
        <w:rPr>
          <w:rFonts w:cs="Times New Roman"/>
          <w:szCs w:val="28"/>
          <w:shd w:val="clear" w:color="auto" w:fill="EBEDF0"/>
        </w:rPr>
      </w:pPr>
      <w:r>
        <w:rPr>
          <w:noProof/>
          <w:lang w:eastAsia="ru-RU"/>
        </w:rPr>
        <w:drawing>
          <wp:inline distT="0" distB="0" distL="0" distR="0">
            <wp:extent cx="2669931" cy="1066800"/>
            <wp:effectExtent l="1905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99" cy="106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9B" w:rsidRDefault="0079029B" w:rsidP="0079029B">
      <w:pPr>
        <w:spacing w:after="0"/>
        <w:jc w:val="both"/>
        <w:rPr>
          <w:rFonts w:cs="Times New Roman"/>
          <w:szCs w:val="28"/>
        </w:rPr>
      </w:pPr>
    </w:p>
    <w:p w:rsidR="0079029B" w:rsidRDefault="0079029B" w:rsidP="0079029B">
      <w:pPr>
        <w:pStyle w:val="a3"/>
        <w:spacing w:line="240" w:lineRule="exact"/>
        <w:ind w:left="-249"/>
        <w:jc w:val="center"/>
        <w:rPr>
          <w:b/>
          <w:spacing w:val="2"/>
          <w:sz w:val="22"/>
          <w:szCs w:val="22"/>
        </w:rPr>
      </w:pPr>
    </w:p>
    <w:p w:rsidR="0079029B" w:rsidRDefault="0079029B" w:rsidP="0079029B">
      <w:pPr>
        <w:tabs>
          <w:tab w:val="left" w:pos="3560"/>
        </w:tabs>
        <w:spacing w:after="0"/>
        <w:jc w:val="center"/>
        <w:rPr>
          <w:b/>
          <w:noProof/>
          <w:color w:val="9A0000"/>
          <w:spacing w:val="14"/>
          <w:sz w:val="32"/>
          <w:szCs w:val="28"/>
        </w:rPr>
      </w:pPr>
      <w:r w:rsidRPr="00F90BCA">
        <w:rPr>
          <w:b/>
          <w:noProof/>
          <w:color w:val="9A0000"/>
          <w:spacing w:val="14"/>
          <w:sz w:val="32"/>
          <w:szCs w:val="28"/>
        </w:rPr>
        <w:t>ИНФОРМАЦИОННОЕ ПИСЬМО</w:t>
      </w:r>
    </w:p>
    <w:p w:rsidR="0079029B" w:rsidRDefault="0079029B" w:rsidP="0079029B">
      <w:pPr>
        <w:tabs>
          <w:tab w:val="left" w:pos="3560"/>
        </w:tabs>
        <w:spacing w:after="0"/>
        <w:jc w:val="center"/>
        <w:rPr>
          <w:rFonts w:cs="Times New Roman"/>
          <w:b/>
          <w:szCs w:val="28"/>
        </w:rPr>
      </w:pPr>
    </w:p>
    <w:p w:rsidR="0079029B" w:rsidRDefault="0079029B" w:rsidP="0079029B">
      <w:pPr>
        <w:spacing w:after="0"/>
        <w:jc w:val="center"/>
        <w:rPr>
          <w:szCs w:val="28"/>
        </w:rPr>
      </w:pPr>
      <w:r>
        <w:rPr>
          <w:color w:val="000000" w:themeColor="text1"/>
          <w:szCs w:val="28"/>
        </w:rPr>
        <w:t>Оренбургский</w:t>
      </w:r>
      <w:r>
        <w:rPr>
          <w:szCs w:val="28"/>
        </w:rPr>
        <w:t xml:space="preserve"> филиал</w:t>
      </w:r>
      <w:r w:rsidRPr="005E6454">
        <w:rPr>
          <w:szCs w:val="28"/>
        </w:rPr>
        <w:t xml:space="preserve"> Президентской академии</w:t>
      </w:r>
      <w:r w:rsidR="00D8053C">
        <w:rPr>
          <w:szCs w:val="28"/>
        </w:rPr>
        <w:t xml:space="preserve"> (</w:t>
      </w:r>
      <w:proofErr w:type="spellStart"/>
      <w:r w:rsidR="00D8053C">
        <w:rPr>
          <w:szCs w:val="28"/>
        </w:rPr>
        <w:t>РАНХиГС</w:t>
      </w:r>
      <w:proofErr w:type="spellEnd"/>
      <w:r w:rsidR="00D8053C">
        <w:rPr>
          <w:szCs w:val="28"/>
        </w:rPr>
        <w:t>)</w:t>
      </w:r>
    </w:p>
    <w:p w:rsidR="0079029B" w:rsidRPr="00D51572" w:rsidRDefault="00FF5743" w:rsidP="0079029B">
      <w:pPr>
        <w:spacing w:after="0"/>
        <w:jc w:val="center"/>
        <w:rPr>
          <w:b/>
          <w:bCs/>
          <w:color w:val="FF0000"/>
          <w:szCs w:val="28"/>
        </w:rPr>
      </w:pPr>
      <w:r>
        <w:rPr>
          <w:b/>
          <w:bCs/>
          <w:color w:val="9A0000"/>
          <w:szCs w:val="28"/>
        </w:rPr>
        <w:t>18апреля</w:t>
      </w:r>
      <w:r w:rsidR="0079029B" w:rsidRPr="005E6454">
        <w:rPr>
          <w:b/>
          <w:bCs/>
          <w:color w:val="9A0000"/>
          <w:szCs w:val="28"/>
        </w:rPr>
        <w:t xml:space="preserve"> 202</w:t>
      </w:r>
      <w:r>
        <w:rPr>
          <w:b/>
          <w:bCs/>
          <w:color w:val="9A0000"/>
          <w:szCs w:val="28"/>
        </w:rPr>
        <w:t>5</w:t>
      </w:r>
      <w:r w:rsidR="0079029B" w:rsidRPr="005E6454">
        <w:rPr>
          <w:b/>
          <w:bCs/>
          <w:color w:val="9A0000"/>
          <w:szCs w:val="28"/>
        </w:rPr>
        <w:t xml:space="preserve"> г</w:t>
      </w:r>
    </w:p>
    <w:p w:rsidR="00FF5743" w:rsidRDefault="0079029B" w:rsidP="0079029B">
      <w:pPr>
        <w:spacing w:after="0"/>
        <w:jc w:val="center"/>
        <w:rPr>
          <w:szCs w:val="28"/>
        </w:rPr>
      </w:pPr>
      <w:r>
        <w:rPr>
          <w:szCs w:val="28"/>
        </w:rPr>
        <w:t xml:space="preserve"> проводит </w:t>
      </w:r>
      <w:r w:rsidR="00FF5743">
        <w:rPr>
          <w:szCs w:val="28"/>
        </w:rPr>
        <w:t>всероссийскую</w:t>
      </w:r>
      <w:r>
        <w:rPr>
          <w:szCs w:val="28"/>
        </w:rPr>
        <w:t xml:space="preserve"> научно-практическую конференцию</w:t>
      </w:r>
    </w:p>
    <w:p w:rsidR="0079029B" w:rsidRDefault="00FF5743" w:rsidP="0079029B">
      <w:pPr>
        <w:spacing w:after="0"/>
        <w:jc w:val="center"/>
        <w:rPr>
          <w:szCs w:val="28"/>
        </w:rPr>
      </w:pPr>
      <w:r>
        <w:rPr>
          <w:szCs w:val="28"/>
        </w:rPr>
        <w:t>с международным участием</w:t>
      </w:r>
    </w:p>
    <w:p w:rsidR="0079029B" w:rsidRPr="005E6454" w:rsidRDefault="0079029B" w:rsidP="0079029B">
      <w:pPr>
        <w:spacing w:after="0"/>
        <w:ind w:firstLine="993"/>
        <w:jc w:val="center"/>
        <w:rPr>
          <w:szCs w:val="28"/>
        </w:rPr>
      </w:pPr>
    </w:p>
    <w:p w:rsidR="00FF5743" w:rsidRDefault="0079029B" w:rsidP="00FF574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E6454">
        <w:rPr>
          <w:rFonts w:eastAsia="Times New Roman" w:cs="Times New Roman"/>
          <w:b/>
          <w:szCs w:val="28"/>
          <w:lang w:eastAsia="ru-RU"/>
        </w:rPr>
        <w:t>«</w:t>
      </w:r>
      <w:r w:rsidR="00FF5743">
        <w:rPr>
          <w:rFonts w:eastAsia="Times New Roman" w:cs="Times New Roman"/>
          <w:b/>
          <w:szCs w:val="28"/>
          <w:lang w:eastAsia="ru-RU"/>
        </w:rPr>
        <w:t xml:space="preserve">СТРАТЕГИЯ РАЗВИТИЯ ГОСУДАРСТВЕННОГО </w:t>
      </w:r>
    </w:p>
    <w:p w:rsidR="00FF5743" w:rsidRDefault="00FF5743" w:rsidP="0079029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УПРАВЛЕНИЯ И РЕАЛЬНОГО СЕКТОРА ЭКОНОМИКИ: </w:t>
      </w:r>
    </w:p>
    <w:p w:rsidR="00D51572" w:rsidRPr="00D51572" w:rsidRDefault="00FF5743" w:rsidP="00D51572">
      <w:pPr>
        <w:spacing w:after="0"/>
        <w:jc w:val="center"/>
        <w:rPr>
          <w:b/>
          <w:bCs/>
          <w:color w:val="FF0000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ТЕОРИЯ И ПРАКТИКА</w:t>
      </w:r>
      <w:r w:rsidR="0079029B" w:rsidRPr="005E6454">
        <w:rPr>
          <w:rFonts w:eastAsia="Times New Roman" w:cs="Times New Roman"/>
          <w:b/>
          <w:szCs w:val="28"/>
          <w:lang w:eastAsia="ru-RU"/>
        </w:rPr>
        <w:t>»</w:t>
      </w:r>
    </w:p>
    <w:p w:rsidR="0079029B" w:rsidRDefault="0079029B" w:rsidP="0079029B">
      <w:pPr>
        <w:spacing w:after="0"/>
        <w:ind w:firstLine="708"/>
        <w:jc w:val="both"/>
        <w:rPr>
          <w:b/>
          <w:bCs/>
          <w:color w:val="9A0000"/>
          <w:szCs w:val="28"/>
        </w:rPr>
      </w:pPr>
    </w:p>
    <w:p w:rsidR="0079029B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b/>
          <w:bCs/>
          <w:color w:val="9A0000"/>
          <w:szCs w:val="28"/>
        </w:rPr>
        <w:t>П</w:t>
      </w:r>
      <w:r w:rsidRPr="00A0042C">
        <w:rPr>
          <w:b/>
          <w:bCs/>
          <w:color w:val="9A0000"/>
          <w:szCs w:val="28"/>
        </w:rPr>
        <w:t>риглашаем принять участие</w:t>
      </w:r>
      <w:r>
        <w:rPr>
          <w:rFonts w:cs="Times New Roman"/>
          <w:szCs w:val="28"/>
        </w:rPr>
        <w:t xml:space="preserve"> преподавателей вузов, докторантов, аспирантов, магистр</w:t>
      </w:r>
      <w:r w:rsidR="00FF5743">
        <w:rPr>
          <w:rFonts w:cs="Times New Roman"/>
          <w:szCs w:val="28"/>
        </w:rPr>
        <w:t>ант</w:t>
      </w:r>
      <w:r>
        <w:rPr>
          <w:rFonts w:cs="Times New Roman"/>
          <w:szCs w:val="28"/>
        </w:rPr>
        <w:t>ов</w:t>
      </w:r>
      <w:r w:rsidRPr="00EE5A1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студентов</w:t>
      </w:r>
      <w:r w:rsidRPr="00EE5A1C">
        <w:rPr>
          <w:rFonts w:cs="Times New Roman"/>
          <w:szCs w:val="28"/>
        </w:rPr>
        <w:t xml:space="preserve"> (</w:t>
      </w:r>
      <w:r w:rsidR="00FF5743">
        <w:rPr>
          <w:rFonts w:cs="Times New Roman"/>
          <w:szCs w:val="28"/>
        </w:rPr>
        <w:t xml:space="preserve">совместно </w:t>
      </w:r>
      <w:proofErr w:type="spellStart"/>
      <w:r w:rsidR="00FF5743">
        <w:rPr>
          <w:rFonts w:cs="Times New Roman"/>
          <w:szCs w:val="28"/>
        </w:rPr>
        <w:t>снаучными</w:t>
      </w:r>
      <w:proofErr w:type="spellEnd"/>
      <w:r w:rsidR="00FF5743">
        <w:rPr>
          <w:rFonts w:cs="Times New Roman"/>
          <w:szCs w:val="28"/>
        </w:rPr>
        <w:t xml:space="preserve"> руководител</w:t>
      </w:r>
      <w:r w:rsidR="00FF5743">
        <w:rPr>
          <w:rFonts w:cs="Times New Roman"/>
          <w:szCs w:val="28"/>
        </w:rPr>
        <w:t>я</w:t>
      </w:r>
      <w:r w:rsidR="00FF5743">
        <w:rPr>
          <w:rFonts w:cs="Times New Roman"/>
          <w:szCs w:val="28"/>
        </w:rPr>
        <w:t>ми</w:t>
      </w:r>
      <w:r>
        <w:rPr>
          <w:rFonts w:cs="Times New Roman"/>
          <w:szCs w:val="28"/>
        </w:rPr>
        <w:t xml:space="preserve">), руководителей и </w:t>
      </w:r>
      <w:proofErr w:type="spellStart"/>
      <w:r>
        <w:rPr>
          <w:rFonts w:cs="Times New Roman"/>
          <w:szCs w:val="28"/>
        </w:rPr>
        <w:t>специалистов</w:t>
      </w:r>
      <w:r w:rsidR="00FF5743">
        <w:rPr>
          <w:rFonts w:cs="Times New Roman"/>
          <w:szCs w:val="28"/>
        </w:rPr>
        <w:t>государственных</w:t>
      </w:r>
      <w:proofErr w:type="spellEnd"/>
      <w:r w:rsidR="00FF5743">
        <w:rPr>
          <w:rFonts w:cs="Times New Roman"/>
          <w:szCs w:val="28"/>
        </w:rPr>
        <w:t xml:space="preserve">, </w:t>
      </w:r>
      <w:r w:rsidRPr="00EE5A1C">
        <w:rPr>
          <w:rFonts w:cs="Times New Roman"/>
          <w:szCs w:val="28"/>
        </w:rPr>
        <w:t>региональных и мун</w:t>
      </w:r>
      <w:r w:rsidRPr="00EE5A1C">
        <w:rPr>
          <w:rFonts w:cs="Times New Roman"/>
          <w:szCs w:val="28"/>
        </w:rPr>
        <w:t>и</w:t>
      </w:r>
      <w:r w:rsidRPr="00EE5A1C">
        <w:rPr>
          <w:rFonts w:cs="Times New Roman"/>
          <w:szCs w:val="28"/>
        </w:rPr>
        <w:t>ципал</w:t>
      </w:r>
      <w:r>
        <w:rPr>
          <w:rFonts w:cs="Times New Roman"/>
          <w:szCs w:val="28"/>
        </w:rPr>
        <w:t xml:space="preserve">ьных органов </w:t>
      </w:r>
      <w:r w:rsidR="00FF5743">
        <w:rPr>
          <w:rFonts w:cs="Times New Roman"/>
          <w:szCs w:val="28"/>
        </w:rPr>
        <w:t>управления</w:t>
      </w:r>
      <w:r>
        <w:rPr>
          <w:rFonts w:cs="Times New Roman"/>
          <w:szCs w:val="28"/>
        </w:rPr>
        <w:t xml:space="preserve">, </w:t>
      </w:r>
      <w:r w:rsidR="00FF5743">
        <w:rPr>
          <w:rFonts w:cs="Times New Roman"/>
          <w:szCs w:val="28"/>
        </w:rPr>
        <w:t>руководителей предприятий реального се</w:t>
      </w:r>
      <w:r w:rsidR="00FF5743">
        <w:rPr>
          <w:rFonts w:cs="Times New Roman"/>
          <w:szCs w:val="28"/>
        </w:rPr>
        <w:t>к</w:t>
      </w:r>
      <w:r w:rsidR="00FF5743">
        <w:rPr>
          <w:rFonts w:cs="Times New Roman"/>
          <w:szCs w:val="28"/>
        </w:rPr>
        <w:t>тора экономики</w:t>
      </w:r>
      <w:r w:rsidR="002447CA">
        <w:rPr>
          <w:rFonts w:cs="Times New Roman"/>
          <w:szCs w:val="28"/>
        </w:rPr>
        <w:t>, а также</w:t>
      </w:r>
      <w:r w:rsidRPr="00EE5A1C">
        <w:rPr>
          <w:rFonts w:cs="Times New Roman"/>
          <w:szCs w:val="28"/>
        </w:rPr>
        <w:t xml:space="preserve"> и заинтересованны</w:t>
      </w:r>
      <w:r w:rsidR="002447CA">
        <w:rPr>
          <w:rFonts w:cs="Times New Roman"/>
          <w:szCs w:val="28"/>
        </w:rPr>
        <w:t>х</w:t>
      </w:r>
      <w:r w:rsidRPr="00EE5A1C">
        <w:rPr>
          <w:rFonts w:cs="Times New Roman"/>
          <w:szCs w:val="28"/>
        </w:rPr>
        <w:t xml:space="preserve"> </w:t>
      </w:r>
      <w:proofErr w:type="spellStart"/>
      <w:r w:rsidRPr="00EE5A1C">
        <w:rPr>
          <w:rFonts w:cs="Times New Roman"/>
          <w:szCs w:val="28"/>
        </w:rPr>
        <w:t>лиц</w:t>
      </w:r>
      <w:proofErr w:type="gramStart"/>
      <w:r>
        <w:rPr>
          <w:rFonts w:cs="Times New Roman"/>
          <w:szCs w:val="28"/>
        </w:rPr>
        <w:t>,</w:t>
      </w:r>
      <w:r w:rsidRPr="00EC6B51">
        <w:rPr>
          <w:szCs w:val="28"/>
        </w:rPr>
        <w:t>р</w:t>
      </w:r>
      <w:proofErr w:type="gramEnd"/>
      <w:r w:rsidRPr="00EC6B51">
        <w:rPr>
          <w:szCs w:val="28"/>
        </w:rPr>
        <w:t>аботы</w:t>
      </w:r>
      <w:proofErr w:type="spellEnd"/>
      <w:r w:rsidRPr="00EC6B51">
        <w:rPr>
          <w:szCs w:val="28"/>
        </w:rPr>
        <w:t xml:space="preserve"> которых посвящены актуальным проблемам </w:t>
      </w:r>
      <w:r>
        <w:rPr>
          <w:szCs w:val="28"/>
        </w:rPr>
        <w:t xml:space="preserve">экономики, </w:t>
      </w:r>
      <w:r w:rsidRPr="00EC6B51">
        <w:rPr>
          <w:szCs w:val="28"/>
        </w:rPr>
        <w:t>управления</w:t>
      </w:r>
      <w:r w:rsidR="002447CA">
        <w:rPr>
          <w:szCs w:val="28"/>
        </w:rPr>
        <w:t xml:space="preserve">, </w:t>
      </w:r>
      <w:r w:rsidR="00D8053C">
        <w:rPr>
          <w:szCs w:val="28"/>
        </w:rPr>
        <w:t>социально-гуманитарных наук</w:t>
      </w:r>
      <w:r>
        <w:rPr>
          <w:rFonts w:cs="Times New Roman"/>
          <w:szCs w:val="28"/>
        </w:rPr>
        <w:t xml:space="preserve">. </w:t>
      </w:r>
    </w:p>
    <w:p w:rsidR="00530F2D" w:rsidRDefault="00530F2D" w:rsidP="00530F2D">
      <w:pPr>
        <w:spacing w:after="0"/>
        <w:jc w:val="center"/>
        <w:rPr>
          <w:b/>
          <w:bCs/>
          <w:color w:val="9A0000"/>
          <w:szCs w:val="28"/>
        </w:rPr>
      </w:pPr>
    </w:p>
    <w:p w:rsidR="00530F2D" w:rsidRDefault="0079029B" w:rsidP="00530F2D">
      <w:pPr>
        <w:spacing w:after="0"/>
        <w:jc w:val="center"/>
        <w:rPr>
          <w:b/>
          <w:bCs/>
          <w:color w:val="9A0000"/>
          <w:szCs w:val="28"/>
        </w:rPr>
      </w:pPr>
      <w:r w:rsidRPr="0033577D">
        <w:rPr>
          <w:b/>
          <w:bCs/>
          <w:color w:val="9A0000"/>
          <w:szCs w:val="28"/>
        </w:rPr>
        <w:t>Тем</w:t>
      </w:r>
      <w:r w:rsidR="002447CA">
        <w:rPr>
          <w:b/>
          <w:bCs/>
          <w:color w:val="9A0000"/>
          <w:szCs w:val="28"/>
        </w:rPr>
        <w:t>ы</w:t>
      </w:r>
      <w:r w:rsidRPr="0033577D">
        <w:rPr>
          <w:b/>
          <w:bCs/>
          <w:color w:val="9A0000"/>
          <w:szCs w:val="28"/>
        </w:rPr>
        <w:t xml:space="preserve"> конференции: </w:t>
      </w:r>
    </w:p>
    <w:p w:rsidR="006C0C98" w:rsidRPr="007C7978" w:rsidRDefault="006C0C98" w:rsidP="006C0C98">
      <w:pPr>
        <w:pStyle w:val="a6"/>
        <w:numPr>
          <w:ilvl w:val="0"/>
          <w:numId w:val="6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cs="Times New Roman"/>
          <w:szCs w:val="28"/>
        </w:rPr>
      </w:pPr>
      <w:r w:rsidRPr="007C7978">
        <w:rPr>
          <w:rFonts w:cs="Times New Roman"/>
          <w:szCs w:val="28"/>
        </w:rPr>
        <w:t>Современные проблемы развития публичной власти в Российской Федерации.</w:t>
      </w:r>
    </w:p>
    <w:p w:rsidR="0079029B" w:rsidRPr="007C7978" w:rsidRDefault="001B7FE8" w:rsidP="00530F2D">
      <w:pPr>
        <w:pStyle w:val="a6"/>
        <w:numPr>
          <w:ilvl w:val="0"/>
          <w:numId w:val="6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cs="Times New Roman"/>
          <w:szCs w:val="28"/>
        </w:rPr>
      </w:pPr>
      <w:r w:rsidRPr="007C7978">
        <w:rPr>
          <w:rFonts w:cs="Times New Roman"/>
          <w:szCs w:val="28"/>
        </w:rPr>
        <w:t xml:space="preserve">Современные практики </w:t>
      </w:r>
      <w:r w:rsidR="007C7978" w:rsidRPr="007C7978">
        <w:rPr>
          <w:rFonts w:cs="Times New Roman"/>
          <w:szCs w:val="28"/>
        </w:rPr>
        <w:t>проектной деятельности</w:t>
      </w:r>
      <w:r w:rsidR="00345381" w:rsidRPr="007C7978">
        <w:rPr>
          <w:rFonts w:cs="Times New Roman"/>
          <w:szCs w:val="28"/>
        </w:rPr>
        <w:t xml:space="preserve"> в государстве</w:t>
      </w:r>
      <w:r w:rsidR="00345381" w:rsidRPr="007C7978">
        <w:rPr>
          <w:rFonts w:cs="Times New Roman"/>
          <w:szCs w:val="28"/>
        </w:rPr>
        <w:t>н</w:t>
      </w:r>
      <w:r w:rsidR="00345381" w:rsidRPr="007C7978">
        <w:rPr>
          <w:rFonts w:cs="Times New Roman"/>
          <w:szCs w:val="28"/>
        </w:rPr>
        <w:t xml:space="preserve">ном и муниципальном </w:t>
      </w:r>
      <w:r w:rsidR="007C7978" w:rsidRPr="007C7978">
        <w:rPr>
          <w:rFonts w:cs="Times New Roman"/>
          <w:szCs w:val="28"/>
        </w:rPr>
        <w:t>управлении</w:t>
      </w:r>
      <w:r w:rsidR="0079029B" w:rsidRPr="007C7978">
        <w:rPr>
          <w:rFonts w:cs="Times New Roman"/>
          <w:szCs w:val="28"/>
        </w:rPr>
        <w:t>.</w:t>
      </w:r>
    </w:p>
    <w:p w:rsidR="00530F2D" w:rsidRDefault="007C7978" w:rsidP="00530F2D">
      <w:pPr>
        <w:pStyle w:val="a6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bCs/>
          <w:szCs w:val="28"/>
        </w:rPr>
      </w:pPr>
      <w:r w:rsidRPr="007C7978">
        <w:rPr>
          <w:rFonts w:cs="Times New Roman"/>
          <w:szCs w:val="28"/>
        </w:rPr>
        <w:t xml:space="preserve">Социальные </w:t>
      </w:r>
      <w:proofErr w:type="spellStart"/>
      <w:r w:rsidRPr="007C7978">
        <w:rPr>
          <w:rFonts w:cs="Times New Roman"/>
          <w:szCs w:val="28"/>
        </w:rPr>
        <w:t>иправовые</w:t>
      </w:r>
      <w:proofErr w:type="spellEnd"/>
      <w:r w:rsidRPr="007C7978">
        <w:rPr>
          <w:rFonts w:cs="Times New Roman"/>
          <w:szCs w:val="28"/>
        </w:rPr>
        <w:t xml:space="preserve"> основы регионального развития.</w:t>
      </w:r>
    </w:p>
    <w:p w:rsidR="006C0C98" w:rsidRPr="007C7978" w:rsidRDefault="006C0C98" w:rsidP="006C0C98">
      <w:pPr>
        <w:pStyle w:val="a6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bCs/>
          <w:szCs w:val="28"/>
        </w:rPr>
      </w:pPr>
      <w:r w:rsidRPr="007C7978">
        <w:rPr>
          <w:rFonts w:cs="Times New Roman"/>
          <w:szCs w:val="28"/>
        </w:rPr>
        <w:t>Цифровая трансформация государственного управления и реги</w:t>
      </w:r>
      <w:r w:rsidRPr="007C7978">
        <w:rPr>
          <w:rFonts w:cs="Times New Roman"/>
          <w:szCs w:val="28"/>
        </w:rPr>
        <w:t>о</w:t>
      </w:r>
      <w:r w:rsidRPr="007C7978">
        <w:rPr>
          <w:rFonts w:cs="Times New Roman"/>
          <w:szCs w:val="28"/>
        </w:rPr>
        <w:t>нальной экономики.</w:t>
      </w:r>
    </w:p>
    <w:p w:rsidR="00530F2D" w:rsidRPr="007C7978" w:rsidRDefault="00530F2D" w:rsidP="00530F2D">
      <w:pPr>
        <w:pStyle w:val="a6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bCs/>
          <w:szCs w:val="28"/>
        </w:rPr>
      </w:pPr>
      <w:r w:rsidRPr="007C7978">
        <w:rPr>
          <w:bCs/>
          <w:szCs w:val="28"/>
        </w:rPr>
        <w:t xml:space="preserve">Актуальные проблемы учета и анализа данных в </w:t>
      </w:r>
      <w:r>
        <w:rPr>
          <w:bCs/>
          <w:szCs w:val="28"/>
        </w:rPr>
        <w:t>у</w:t>
      </w:r>
      <w:r w:rsidRPr="007C7978">
        <w:rPr>
          <w:bCs/>
          <w:szCs w:val="28"/>
        </w:rPr>
        <w:t>словиях цифр</w:t>
      </w:r>
      <w:r w:rsidRPr="007C7978">
        <w:rPr>
          <w:bCs/>
          <w:szCs w:val="28"/>
        </w:rPr>
        <w:t>о</w:t>
      </w:r>
      <w:r w:rsidRPr="007C7978">
        <w:rPr>
          <w:bCs/>
          <w:szCs w:val="28"/>
        </w:rPr>
        <w:t>вой экономики.</w:t>
      </w:r>
    </w:p>
    <w:p w:rsidR="006C0C98" w:rsidRPr="007C7978" w:rsidRDefault="006C0C98" w:rsidP="006C0C98">
      <w:pPr>
        <w:pStyle w:val="a6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bCs/>
          <w:szCs w:val="28"/>
        </w:rPr>
      </w:pPr>
      <w:r w:rsidRPr="007C7978">
        <w:rPr>
          <w:bCs/>
          <w:szCs w:val="28"/>
        </w:rPr>
        <w:t>Теория, методология и практика логистики и управления цепями поставок.</w:t>
      </w:r>
    </w:p>
    <w:p w:rsidR="00530F2D" w:rsidRPr="007C7978" w:rsidRDefault="00530F2D" w:rsidP="00530F2D">
      <w:pPr>
        <w:pStyle w:val="a6"/>
        <w:numPr>
          <w:ilvl w:val="0"/>
          <w:numId w:val="6"/>
        </w:numPr>
        <w:tabs>
          <w:tab w:val="left" w:pos="1276"/>
        </w:tabs>
        <w:spacing w:after="0"/>
        <w:ind w:left="0" w:firstLine="709"/>
        <w:jc w:val="both"/>
        <w:rPr>
          <w:bCs/>
          <w:szCs w:val="28"/>
        </w:rPr>
      </w:pPr>
      <w:r w:rsidRPr="007C7978">
        <w:rPr>
          <w:bCs/>
          <w:szCs w:val="28"/>
        </w:rPr>
        <w:t>Современные практики развития молодежного предпринимател</w:t>
      </w:r>
      <w:r w:rsidRPr="007C7978">
        <w:rPr>
          <w:bCs/>
          <w:szCs w:val="28"/>
        </w:rPr>
        <w:t>ь</w:t>
      </w:r>
      <w:r w:rsidRPr="007C7978">
        <w:rPr>
          <w:bCs/>
          <w:szCs w:val="28"/>
        </w:rPr>
        <w:t>ства.</w:t>
      </w:r>
    </w:p>
    <w:p w:rsidR="00345381" w:rsidRPr="007C7978" w:rsidRDefault="00345381" w:rsidP="00345381">
      <w:pPr>
        <w:tabs>
          <w:tab w:val="left" w:pos="426"/>
          <w:tab w:val="left" w:pos="993"/>
        </w:tabs>
        <w:spacing w:after="0"/>
        <w:jc w:val="both"/>
        <w:rPr>
          <w:rFonts w:cs="Times New Roman"/>
          <w:szCs w:val="28"/>
        </w:rPr>
      </w:pPr>
      <w:bookmarkStart w:id="0" w:name="_GoBack"/>
      <w:bookmarkEnd w:id="0"/>
    </w:p>
    <w:p w:rsidR="0079029B" w:rsidRDefault="0079029B" w:rsidP="0079029B">
      <w:pPr>
        <w:spacing w:after="0"/>
        <w:ind w:firstLine="708"/>
        <w:jc w:val="both"/>
        <w:rPr>
          <w:b/>
          <w:bCs/>
          <w:color w:val="9A0000"/>
          <w:szCs w:val="28"/>
        </w:rPr>
      </w:pPr>
      <w:r w:rsidRPr="0026119B">
        <w:rPr>
          <w:b/>
          <w:bCs/>
          <w:color w:val="9A0000"/>
          <w:szCs w:val="28"/>
        </w:rPr>
        <w:t xml:space="preserve">Формат конференции: </w:t>
      </w:r>
      <w:r w:rsidR="00253D31">
        <w:rPr>
          <w:b/>
          <w:bCs/>
          <w:color w:val="9A0000"/>
          <w:szCs w:val="28"/>
        </w:rPr>
        <w:t xml:space="preserve">очный и </w:t>
      </w:r>
      <w:r w:rsidRPr="0026119B">
        <w:rPr>
          <w:b/>
          <w:bCs/>
          <w:color w:val="9A0000"/>
          <w:szCs w:val="28"/>
        </w:rPr>
        <w:t>заочный.</w:t>
      </w:r>
    </w:p>
    <w:p w:rsidR="0079029B" w:rsidRPr="0025171B" w:rsidRDefault="0079029B" w:rsidP="0079029B">
      <w:pPr>
        <w:pStyle w:val="2"/>
        <w:rPr>
          <w:b/>
          <w:i/>
          <w:sz w:val="28"/>
          <w:szCs w:val="28"/>
        </w:rPr>
      </w:pPr>
      <w:r w:rsidRPr="0025171B">
        <w:rPr>
          <w:b/>
          <w:i/>
          <w:sz w:val="28"/>
          <w:szCs w:val="28"/>
        </w:rPr>
        <w:t>По итогам конференции изда</w:t>
      </w:r>
      <w:r w:rsidR="0025171B" w:rsidRPr="0025171B">
        <w:rPr>
          <w:b/>
          <w:i/>
          <w:sz w:val="28"/>
          <w:szCs w:val="28"/>
        </w:rPr>
        <w:t>ется</w:t>
      </w:r>
      <w:r w:rsidRPr="0025171B">
        <w:rPr>
          <w:b/>
          <w:i/>
          <w:sz w:val="28"/>
          <w:szCs w:val="28"/>
        </w:rPr>
        <w:t xml:space="preserve"> электронный сборник научных трудов, который будет включен в Российский индекс научного цитиров</w:t>
      </w:r>
      <w:r w:rsidRPr="0025171B">
        <w:rPr>
          <w:b/>
          <w:i/>
          <w:sz w:val="28"/>
          <w:szCs w:val="28"/>
        </w:rPr>
        <w:t>а</w:t>
      </w:r>
      <w:r w:rsidRPr="0025171B">
        <w:rPr>
          <w:b/>
          <w:i/>
          <w:sz w:val="28"/>
          <w:szCs w:val="28"/>
        </w:rPr>
        <w:lastRenderedPageBreak/>
        <w:t>ния (РИНЦ).</w:t>
      </w:r>
      <w:r w:rsidR="0025171B" w:rsidRPr="0025171B">
        <w:rPr>
          <w:b/>
          <w:i/>
          <w:sz w:val="28"/>
          <w:szCs w:val="28"/>
        </w:rPr>
        <w:t xml:space="preserve"> Электронный вариант сборника будет доступен для скач</w:t>
      </w:r>
      <w:r w:rsidR="0025171B" w:rsidRPr="0025171B">
        <w:rPr>
          <w:b/>
          <w:i/>
          <w:sz w:val="28"/>
          <w:szCs w:val="28"/>
        </w:rPr>
        <w:t>и</w:t>
      </w:r>
      <w:r w:rsidR="0025171B" w:rsidRPr="0025171B">
        <w:rPr>
          <w:b/>
          <w:i/>
          <w:sz w:val="28"/>
          <w:szCs w:val="28"/>
        </w:rPr>
        <w:t xml:space="preserve">вания на сайте Оренбургского филиала </w:t>
      </w:r>
      <w:proofErr w:type="spellStart"/>
      <w:r w:rsidR="0025171B" w:rsidRPr="0025171B">
        <w:rPr>
          <w:b/>
          <w:i/>
          <w:sz w:val="28"/>
          <w:szCs w:val="28"/>
        </w:rPr>
        <w:t>РАНХиГС</w:t>
      </w:r>
      <w:proofErr w:type="spellEnd"/>
      <w:r w:rsidR="0025171B" w:rsidRPr="0025171B">
        <w:rPr>
          <w:b/>
          <w:i/>
          <w:sz w:val="28"/>
          <w:szCs w:val="28"/>
        </w:rPr>
        <w:t>.</w:t>
      </w:r>
    </w:p>
    <w:p w:rsidR="00B82A67" w:rsidRDefault="0079029B" w:rsidP="00D51572">
      <w:pPr>
        <w:spacing w:after="0"/>
        <w:ind w:firstLine="709"/>
        <w:jc w:val="both"/>
        <w:rPr>
          <w:szCs w:val="28"/>
        </w:rPr>
      </w:pPr>
      <w:r w:rsidRPr="00EC6B51">
        <w:rPr>
          <w:szCs w:val="28"/>
        </w:rPr>
        <w:t>Желающи</w:t>
      </w:r>
      <w:r w:rsidR="004F7406">
        <w:rPr>
          <w:szCs w:val="28"/>
        </w:rPr>
        <w:t>м</w:t>
      </w:r>
      <w:r w:rsidRPr="00EC6B51">
        <w:rPr>
          <w:szCs w:val="28"/>
        </w:rPr>
        <w:t xml:space="preserve"> принять участие в конференции с публикацией </w:t>
      </w:r>
      <w:r w:rsidR="00AE6E15">
        <w:rPr>
          <w:szCs w:val="28"/>
        </w:rPr>
        <w:t xml:space="preserve">статей </w:t>
      </w:r>
      <w:r w:rsidRPr="00EC6B51">
        <w:rPr>
          <w:szCs w:val="28"/>
        </w:rPr>
        <w:t xml:space="preserve">в сборнике научных трудов должны направить до </w:t>
      </w:r>
      <w:r w:rsidR="004F7406">
        <w:rPr>
          <w:b/>
          <w:szCs w:val="28"/>
        </w:rPr>
        <w:t>8 апреля</w:t>
      </w:r>
      <w:r w:rsidRPr="00EC6B51">
        <w:rPr>
          <w:b/>
          <w:szCs w:val="28"/>
        </w:rPr>
        <w:t xml:space="preserve"> 202</w:t>
      </w:r>
      <w:r w:rsidR="004F7406">
        <w:rPr>
          <w:b/>
          <w:szCs w:val="28"/>
        </w:rPr>
        <w:t>5</w:t>
      </w:r>
      <w:r w:rsidRPr="00EC6B51">
        <w:rPr>
          <w:b/>
          <w:szCs w:val="28"/>
        </w:rPr>
        <w:t xml:space="preserve"> г. </w:t>
      </w:r>
      <w:r w:rsidRPr="00EC6B51">
        <w:rPr>
          <w:szCs w:val="28"/>
        </w:rPr>
        <w:t>в электро</w:t>
      </w:r>
      <w:r w:rsidRPr="00EC6B51">
        <w:rPr>
          <w:szCs w:val="28"/>
        </w:rPr>
        <w:t>н</w:t>
      </w:r>
      <w:r w:rsidRPr="00EC6B51">
        <w:rPr>
          <w:szCs w:val="28"/>
        </w:rPr>
        <w:t>ном виде заполненную регист</w:t>
      </w:r>
      <w:r>
        <w:rPr>
          <w:szCs w:val="28"/>
        </w:rPr>
        <w:t xml:space="preserve">рационную карту участника, статью и справку, подтверждающую </w:t>
      </w:r>
      <w:r w:rsidR="00AE6E15">
        <w:rPr>
          <w:szCs w:val="28"/>
        </w:rPr>
        <w:t xml:space="preserve">соответствие </w:t>
      </w:r>
      <w:proofErr w:type="spellStart"/>
      <w:r w:rsidR="00AE6E15">
        <w:rPr>
          <w:szCs w:val="28"/>
        </w:rPr>
        <w:t>текстастатьи</w:t>
      </w:r>
      <w:proofErr w:type="spellEnd"/>
      <w:r w:rsidR="00AE6E15">
        <w:rPr>
          <w:szCs w:val="28"/>
        </w:rPr>
        <w:t xml:space="preserve"> требованиям </w:t>
      </w:r>
      <w:r w:rsidR="00B82A67">
        <w:rPr>
          <w:szCs w:val="28"/>
        </w:rPr>
        <w:t>системы</w:t>
      </w:r>
      <w:r w:rsidR="00AE6E15">
        <w:rPr>
          <w:szCs w:val="28"/>
        </w:rPr>
        <w:t xml:space="preserve"> «</w:t>
      </w:r>
      <w:proofErr w:type="spellStart"/>
      <w:r w:rsidR="00AE6E15">
        <w:rPr>
          <w:szCs w:val="28"/>
        </w:rPr>
        <w:t>Ант</w:t>
      </w:r>
      <w:r w:rsidR="00AE6E15">
        <w:rPr>
          <w:szCs w:val="28"/>
        </w:rPr>
        <w:t>и</w:t>
      </w:r>
      <w:r w:rsidR="00AE6E15">
        <w:rPr>
          <w:szCs w:val="28"/>
        </w:rPr>
        <w:t>плагиат</w:t>
      </w:r>
      <w:proofErr w:type="spellEnd"/>
      <w:r w:rsidR="00AE6E15">
        <w:rPr>
          <w:szCs w:val="28"/>
        </w:rPr>
        <w:t>»,</w:t>
      </w:r>
      <w:r>
        <w:rPr>
          <w:szCs w:val="28"/>
        </w:rPr>
        <w:t xml:space="preserve"> по электронной почте</w:t>
      </w:r>
      <w:hyperlink r:id="rId6" w:history="1">
        <w:r w:rsidR="00B82A67" w:rsidRPr="00EA6E06">
          <w:rPr>
            <w:rStyle w:val="a5"/>
            <w:szCs w:val="28"/>
            <w:lang w:val="en-US"/>
          </w:rPr>
          <w:t>nauka</w:t>
        </w:r>
        <w:r w:rsidR="00B82A67" w:rsidRPr="00EA6E06">
          <w:rPr>
            <w:rStyle w:val="a5"/>
            <w:szCs w:val="28"/>
          </w:rPr>
          <w:t>@</w:t>
        </w:r>
        <w:r w:rsidR="00B82A67" w:rsidRPr="00EA6E06">
          <w:rPr>
            <w:rStyle w:val="a5"/>
            <w:szCs w:val="28"/>
            <w:lang w:val="en-US"/>
          </w:rPr>
          <w:t>ranepa</w:t>
        </w:r>
        <w:r w:rsidR="00B82A67" w:rsidRPr="00EA6E06">
          <w:rPr>
            <w:rStyle w:val="a5"/>
            <w:szCs w:val="28"/>
          </w:rPr>
          <w:t>56.</w:t>
        </w:r>
        <w:r w:rsidR="00B82A67" w:rsidRPr="00EA6E06">
          <w:rPr>
            <w:rStyle w:val="a5"/>
            <w:szCs w:val="28"/>
            <w:lang w:val="en-US"/>
          </w:rPr>
          <w:t>ru</w:t>
        </w:r>
      </w:hyperlink>
      <w:r w:rsidR="00B82A67">
        <w:rPr>
          <w:szCs w:val="28"/>
        </w:rPr>
        <w:t xml:space="preserve">. </w:t>
      </w:r>
    </w:p>
    <w:p w:rsidR="00D51572" w:rsidRPr="00637B05" w:rsidRDefault="00B82A67" w:rsidP="00D51572">
      <w:pPr>
        <w:spacing w:after="0"/>
        <w:ind w:firstLine="709"/>
        <w:jc w:val="both"/>
        <w:rPr>
          <w:b/>
          <w:bCs/>
          <w:color w:val="FF0000"/>
          <w:szCs w:val="28"/>
        </w:rPr>
      </w:pPr>
      <w:proofErr w:type="gramStart"/>
      <w:r>
        <w:rPr>
          <w:szCs w:val="28"/>
        </w:rPr>
        <w:t>Ответственный</w:t>
      </w:r>
      <w:proofErr w:type="gramEnd"/>
      <w:r>
        <w:rPr>
          <w:szCs w:val="28"/>
        </w:rPr>
        <w:t xml:space="preserve"> за проведение конференции: </w:t>
      </w:r>
      <w:proofErr w:type="spellStart"/>
      <w:r>
        <w:rPr>
          <w:szCs w:val="28"/>
        </w:rPr>
        <w:t>Тяпухин</w:t>
      </w:r>
      <w:proofErr w:type="spellEnd"/>
      <w:r>
        <w:rPr>
          <w:szCs w:val="28"/>
        </w:rPr>
        <w:t xml:space="preserve"> Алексей Петр</w:t>
      </w:r>
      <w:r>
        <w:rPr>
          <w:szCs w:val="28"/>
        </w:rPr>
        <w:t>о</w:t>
      </w:r>
      <w:r>
        <w:rPr>
          <w:szCs w:val="28"/>
        </w:rPr>
        <w:t xml:space="preserve">вич, профессор кафедры цифровой экономики и логистики Оренбургского филиала </w:t>
      </w:r>
      <w:proofErr w:type="spellStart"/>
      <w:r>
        <w:rPr>
          <w:szCs w:val="28"/>
        </w:rPr>
        <w:t>РАНХиГС</w:t>
      </w:r>
      <w:proofErr w:type="gramStart"/>
      <w:r>
        <w:rPr>
          <w:szCs w:val="28"/>
        </w:rPr>
        <w:t>,д</w:t>
      </w:r>
      <w:proofErr w:type="gramEnd"/>
      <w:r>
        <w:rPr>
          <w:szCs w:val="28"/>
        </w:rPr>
        <w:t>.э.н</w:t>
      </w:r>
      <w:proofErr w:type="spellEnd"/>
      <w:r>
        <w:rPr>
          <w:szCs w:val="28"/>
        </w:rPr>
        <w:t>., профессор</w:t>
      </w:r>
    </w:p>
    <w:p w:rsidR="0079029B" w:rsidRPr="0033577D" w:rsidRDefault="0079029B" w:rsidP="00D51572">
      <w:pPr>
        <w:spacing w:after="0"/>
        <w:ind w:firstLine="709"/>
        <w:jc w:val="both"/>
        <w:rPr>
          <w:rFonts w:eastAsia="Times New Roman" w:cs="Times New Roman"/>
          <w:b/>
          <w:color w:val="860000"/>
          <w:szCs w:val="28"/>
          <w:lang w:eastAsia="ru-RU"/>
        </w:rPr>
      </w:pPr>
    </w:p>
    <w:p w:rsidR="007C7978" w:rsidRDefault="007C7978" w:rsidP="007C7978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Студенты филиальной сети участвуют в конференции и публик</w:t>
      </w:r>
      <w:r>
        <w:rPr>
          <w:rFonts w:eastAsia="Times New Roman" w:cs="Times New Roman"/>
          <w:b/>
          <w:szCs w:val="28"/>
          <w:lang w:eastAsia="ru-RU"/>
        </w:rPr>
        <w:t>у</w:t>
      </w:r>
      <w:r>
        <w:rPr>
          <w:rFonts w:eastAsia="Times New Roman" w:cs="Times New Roman"/>
          <w:b/>
          <w:szCs w:val="28"/>
          <w:lang w:eastAsia="ru-RU"/>
        </w:rPr>
        <w:t xml:space="preserve">ют статьи в сборнике научных трудов бесплатно. </w:t>
      </w:r>
    </w:p>
    <w:p w:rsidR="007C7978" w:rsidRDefault="0079029B" w:rsidP="007C7978">
      <w:pPr>
        <w:spacing w:after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7C7978">
        <w:rPr>
          <w:rFonts w:eastAsia="Times New Roman" w:cs="Times New Roman"/>
          <w:b/>
          <w:szCs w:val="28"/>
          <w:lang w:eastAsia="ru-RU"/>
        </w:rPr>
        <w:t xml:space="preserve">Для </w:t>
      </w:r>
      <w:proofErr w:type="spellStart"/>
      <w:r w:rsidRPr="007C7978">
        <w:rPr>
          <w:rFonts w:eastAsia="Times New Roman" w:cs="Times New Roman"/>
          <w:b/>
          <w:szCs w:val="28"/>
          <w:lang w:eastAsia="ru-RU"/>
        </w:rPr>
        <w:t>участников</w:t>
      </w:r>
      <w:r w:rsidR="007C7978" w:rsidRPr="007C7978">
        <w:rPr>
          <w:rFonts w:eastAsia="Times New Roman" w:cs="Times New Roman"/>
          <w:b/>
          <w:szCs w:val="28"/>
          <w:lang w:eastAsia="ru-RU"/>
        </w:rPr>
        <w:t>конференции</w:t>
      </w:r>
      <w:proofErr w:type="spellEnd"/>
      <w:r w:rsidR="007C7978">
        <w:rPr>
          <w:rFonts w:eastAsia="Times New Roman" w:cs="Times New Roman"/>
          <w:b/>
          <w:szCs w:val="28"/>
          <w:lang w:eastAsia="ru-RU"/>
        </w:rPr>
        <w:t>,</w:t>
      </w:r>
      <w:r w:rsidR="007C7978" w:rsidRPr="007C7978">
        <w:rPr>
          <w:rFonts w:eastAsia="Times New Roman" w:cs="Times New Roman"/>
          <w:b/>
          <w:szCs w:val="28"/>
          <w:lang w:eastAsia="ru-RU"/>
        </w:rPr>
        <w:t xml:space="preserve"> за исключением студентов филиал</w:t>
      </w:r>
      <w:r w:rsidR="007C7978" w:rsidRPr="007C7978">
        <w:rPr>
          <w:rFonts w:eastAsia="Times New Roman" w:cs="Times New Roman"/>
          <w:b/>
          <w:szCs w:val="28"/>
          <w:lang w:eastAsia="ru-RU"/>
        </w:rPr>
        <w:t>ь</w:t>
      </w:r>
      <w:r w:rsidR="007C7978" w:rsidRPr="007C7978">
        <w:rPr>
          <w:rFonts w:eastAsia="Times New Roman" w:cs="Times New Roman"/>
          <w:b/>
          <w:szCs w:val="28"/>
          <w:lang w:eastAsia="ru-RU"/>
        </w:rPr>
        <w:t xml:space="preserve">ной сети </w:t>
      </w:r>
      <w:proofErr w:type="spellStart"/>
      <w:r w:rsidR="007C7978" w:rsidRPr="007C7978">
        <w:rPr>
          <w:rFonts w:eastAsia="Times New Roman" w:cs="Times New Roman"/>
          <w:b/>
          <w:szCs w:val="28"/>
          <w:lang w:eastAsia="ru-RU"/>
        </w:rPr>
        <w:t>РАНХиГС</w:t>
      </w:r>
      <w:proofErr w:type="gramStart"/>
      <w:r w:rsidR="007C7978">
        <w:rPr>
          <w:rFonts w:eastAsia="Times New Roman" w:cs="Times New Roman"/>
          <w:b/>
          <w:szCs w:val="28"/>
          <w:lang w:eastAsia="ru-RU"/>
        </w:rPr>
        <w:t>,</w:t>
      </w:r>
      <w:r w:rsidRPr="0026119B">
        <w:rPr>
          <w:rFonts w:eastAsia="Times New Roman" w:cs="Times New Roman"/>
          <w:b/>
          <w:szCs w:val="28"/>
          <w:lang w:eastAsia="ru-RU"/>
        </w:rPr>
        <w:t>с</w:t>
      </w:r>
      <w:proofErr w:type="gramEnd"/>
      <w:r w:rsidRPr="0026119B">
        <w:rPr>
          <w:rFonts w:eastAsia="Times New Roman" w:cs="Times New Roman"/>
          <w:b/>
          <w:szCs w:val="28"/>
          <w:lang w:eastAsia="ru-RU"/>
        </w:rPr>
        <w:t>тоимость</w:t>
      </w:r>
      <w:proofErr w:type="spellEnd"/>
      <w:r w:rsidRPr="0026119B">
        <w:rPr>
          <w:rFonts w:eastAsia="Times New Roman" w:cs="Times New Roman"/>
          <w:b/>
          <w:szCs w:val="28"/>
          <w:lang w:eastAsia="ru-RU"/>
        </w:rPr>
        <w:t xml:space="preserve"> публикации статьи в сборнике матери</w:t>
      </w:r>
      <w:r w:rsidRPr="0026119B">
        <w:rPr>
          <w:rFonts w:eastAsia="Times New Roman" w:cs="Times New Roman"/>
          <w:b/>
          <w:szCs w:val="28"/>
          <w:lang w:eastAsia="ru-RU"/>
        </w:rPr>
        <w:t>а</w:t>
      </w:r>
      <w:r w:rsidRPr="0026119B">
        <w:rPr>
          <w:rFonts w:eastAsia="Times New Roman" w:cs="Times New Roman"/>
          <w:b/>
          <w:szCs w:val="28"/>
          <w:lang w:eastAsia="ru-RU"/>
        </w:rPr>
        <w:t>л</w:t>
      </w:r>
      <w:r w:rsidR="0025171B">
        <w:rPr>
          <w:rFonts w:eastAsia="Times New Roman" w:cs="Times New Roman"/>
          <w:b/>
          <w:szCs w:val="28"/>
          <w:lang w:eastAsia="ru-RU"/>
        </w:rPr>
        <w:t>ов</w:t>
      </w:r>
      <w:r w:rsidRPr="0026119B">
        <w:rPr>
          <w:rFonts w:eastAsia="Times New Roman" w:cs="Times New Roman"/>
          <w:b/>
          <w:szCs w:val="28"/>
          <w:lang w:eastAsia="ru-RU"/>
        </w:rPr>
        <w:t xml:space="preserve"> конференции составляет 1</w:t>
      </w:r>
      <w:r w:rsidR="004F7406">
        <w:rPr>
          <w:rFonts w:eastAsia="Times New Roman" w:cs="Times New Roman"/>
          <w:b/>
          <w:szCs w:val="28"/>
          <w:lang w:eastAsia="ru-RU"/>
        </w:rPr>
        <w:t>7</w:t>
      </w:r>
      <w:r w:rsidRPr="0026119B">
        <w:rPr>
          <w:rFonts w:eastAsia="Times New Roman" w:cs="Times New Roman"/>
          <w:b/>
          <w:szCs w:val="28"/>
          <w:lang w:eastAsia="ru-RU"/>
        </w:rPr>
        <w:t>0 руб. за 1 страницу</w:t>
      </w:r>
      <w:r w:rsidR="0025171B">
        <w:rPr>
          <w:rFonts w:eastAsia="Times New Roman" w:cs="Times New Roman"/>
          <w:b/>
          <w:szCs w:val="28"/>
          <w:lang w:eastAsia="ru-RU"/>
        </w:rPr>
        <w:t xml:space="preserve"> текста</w:t>
      </w:r>
      <w:r w:rsidRPr="0026119B">
        <w:rPr>
          <w:rFonts w:eastAsia="Times New Roman" w:cs="Times New Roman"/>
          <w:b/>
          <w:szCs w:val="28"/>
          <w:lang w:eastAsia="ru-RU"/>
        </w:rPr>
        <w:t>.</w:t>
      </w:r>
    </w:p>
    <w:p w:rsidR="0079029B" w:rsidRDefault="0079029B" w:rsidP="0079029B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796D1A" w:rsidRDefault="004F7406" w:rsidP="004F7406">
      <w:pPr>
        <w:spacing w:after="0"/>
        <w:jc w:val="center"/>
        <w:rPr>
          <w:rFonts w:eastAsia="Times New Roman" w:cs="Times New Roman"/>
          <w:b/>
          <w:i/>
          <w:color w:val="FF0000"/>
          <w:szCs w:val="28"/>
          <w:lang w:eastAsia="ru-RU"/>
        </w:rPr>
      </w:pPr>
      <w:r w:rsidRPr="004F7406">
        <w:rPr>
          <w:rFonts w:eastAsia="Times New Roman" w:cs="Times New Roman"/>
          <w:b/>
          <w:i/>
          <w:color w:val="FF0000"/>
          <w:szCs w:val="28"/>
          <w:lang w:eastAsia="ru-RU"/>
        </w:rPr>
        <w:t>Реквизиты для оплаты публикации статей</w:t>
      </w:r>
    </w:p>
    <w:p w:rsidR="00796D1A" w:rsidRDefault="00796D1A" w:rsidP="007C7978">
      <w:pPr>
        <w:shd w:val="clear" w:color="auto" w:fill="FFFFFF"/>
        <w:spacing w:after="0"/>
        <w:ind w:firstLine="709"/>
        <w:jc w:val="both"/>
      </w:pPr>
      <w:r w:rsidRPr="007C413F">
        <w:rPr>
          <w:rFonts w:eastAsia="Calibri" w:cs="Times New Roman"/>
          <w:b/>
        </w:rPr>
        <w:t xml:space="preserve">Оренбургский филиал </w:t>
      </w:r>
      <w:proofErr w:type="spellStart"/>
      <w:r w:rsidRPr="007C413F">
        <w:rPr>
          <w:rFonts w:eastAsia="Calibri" w:cs="Times New Roman"/>
          <w:b/>
        </w:rPr>
        <w:t>РАНХиГС</w:t>
      </w:r>
      <w:proofErr w:type="spellEnd"/>
    </w:p>
    <w:p w:rsidR="00796D1A" w:rsidRPr="00B70A8C" w:rsidRDefault="00796D1A" w:rsidP="007C7978">
      <w:pPr>
        <w:shd w:val="clear" w:color="auto" w:fill="FFFFFF"/>
        <w:spacing w:after="0"/>
        <w:ind w:firstLine="709"/>
        <w:jc w:val="both"/>
        <w:rPr>
          <w:rFonts w:eastAsia="Calibri" w:cs="Times New Roman"/>
        </w:rPr>
      </w:pPr>
      <w:r w:rsidRPr="00B70A8C">
        <w:rPr>
          <w:rFonts w:eastAsia="Calibri" w:cs="Times New Roman"/>
        </w:rPr>
        <w:t>Получатель</w:t>
      </w:r>
      <w:r>
        <w:rPr>
          <w:rFonts w:eastAsia="Calibri" w:cs="Times New Roman"/>
        </w:rPr>
        <w:t>:</w:t>
      </w:r>
      <w:r w:rsidRPr="00B70A8C">
        <w:rPr>
          <w:rFonts w:eastAsia="Calibri" w:cs="Times New Roman"/>
        </w:rPr>
        <w:t xml:space="preserve"> УФК по Оренбургской  области  (Отдел № 8, Оренбур</w:t>
      </w:r>
      <w:r w:rsidRPr="00B70A8C">
        <w:rPr>
          <w:rFonts w:eastAsia="Calibri" w:cs="Times New Roman"/>
        </w:rPr>
        <w:t>г</w:t>
      </w:r>
      <w:r w:rsidRPr="00B70A8C">
        <w:rPr>
          <w:rFonts w:eastAsia="Calibri" w:cs="Times New Roman"/>
        </w:rPr>
        <w:t xml:space="preserve">ский филиал </w:t>
      </w:r>
      <w:proofErr w:type="spellStart"/>
      <w:r w:rsidRPr="00B70A8C">
        <w:rPr>
          <w:rFonts w:eastAsia="Calibri" w:cs="Times New Roman"/>
        </w:rPr>
        <w:t>РАНХиГС</w:t>
      </w:r>
      <w:proofErr w:type="spellEnd"/>
      <w:r w:rsidRPr="00B70A8C">
        <w:rPr>
          <w:rFonts w:eastAsia="Calibri" w:cs="Times New Roman"/>
        </w:rPr>
        <w:t>,  л/с 20536У89193) ИНН 7729050901/КПП 561243001 </w:t>
      </w:r>
    </w:p>
    <w:p w:rsidR="00796D1A" w:rsidRDefault="00796D1A" w:rsidP="007C7978">
      <w:pPr>
        <w:shd w:val="clear" w:color="auto" w:fill="FFFFFF"/>
        <w:spacing w:after="0"/>
        <w:ind w:firstLine="709"/>
        <w:jc w:val="both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Р</w:t>
      </w:r>
      <w:proofErr w:type="gramEnd"/>
      <w:r>
        <w:rPr>
          <w:rFonts w:eastAsia="Calibri" w:cs="Times New Roman"/>
        </w:rPr>
        <w:t>/</w:t>
      </w:r>
      <w:proofErr w:type="spellStart"/>
      <w:r>
        <w:rPr>
          <w:rFonts w:eastAsia="Calibri" w:cs="Times New Roman"/>
        </w:rPr>
        <w:t>сч</w:t>
      </w:r>
      <w:proofErr w:type="spellEnd"/>
      <w:r>
        <w:rPr>
          <w:rFonts w:eastAsia="Calibri" w:cs="Times New Roman"/>
        </w:rPr>
        <w:t xml:space="preserve"> № </w:t>
      </w:r>
      <w:r w:rsidRPr="007C413F">
        <w:rPr>
          <w:rFonts w:eastAsia="Calibri" w:cs="Times New Roman"/>
        </w:rPr>
        <w:t>03214643000000015300</w:t>
      </w:r>
      <w:r w:rsidRPr="00B70A8C">
        <w:rPr>
          <w:rFonts w:eastAsia="Calibri" w:cs="Times New Roman"/>
        </w:rPr>
        <w:t>   </w:t>
      </w:r>
      <w:r w:rsidRPr="007C413F">
        <w:rPr>
          <w:rFonts w:eastAsia="Calibri" w:cs="Times New Roman"/>
        </w:rPr>
        <w:t>ОТДЕЛЕНИЕ ОРЕНБУРГ БАНКА РОССИИ//УФК по Оренбургской области г Оренбург</w:t>
      </w:r>
    </w:p>
    <w:p w:rsidR="00796D1A" w:rsidRPr="00B70A8C" w:rsidRDefault="00796D1A" w:rsidP="007C7978">
      <w:pPr>
        <w:shd w:val="clear" w:color="auto" w:fill="FFFFFF"/>
        <w:spacing w:after="0"/>
        <w:ind w:firstLine="709"/>
        <w:jc w:val="both"/>
        <w:rPr>
          <w:rFonts w:eastAsia="Calibri" w:cs="Times New Roman"/>
        </w:rPr>
      </w:pPr>
      <w:proofErr w:type="spellStart"/>
      <w:r w:rsidRPr="007C413F">
        <w:rPr>
          <w:rFonts w:eastAsia="Calibri" w:cs="Times New Roman"/>
        </w:rPr>
        <w:t>кор.сч</w:t>
      </w:r>
      <w:proofErr w:type="spellEnd"/>
      <w:r w:rsidRPr="007C413F">
        <w:rPr>
          <w:rFonts w:eastAsia="Calibri" w:cs="Times New Roman"/>
        </w:rPr>
        <w:t>. 40102810545370000045</w:t>
      </w:r>
    </w:p>
    <w:p w:rsidR="00796D1A" w:rsidRPr="00B70A8C" w:rsidRDefault="00796D1A" w:rsidP="007C7978">
      <w:pPr>
        <w:shd w:val="clear" w:color="auto" w:fill="FFFFFF"/>
        <w:spacing w:after="0"/>
        <w:ind w:firstLine="709"/>
        <w:jc w:val="both"/>
        <w:rPr>
          <w:rFonts w:eastAsia="Calibri" w:cs="Times New Roman"/>
        </w:rPr>
      </w:pPr>
      <w:r w:rsidRPr="00B70A8C">
        <w:rPr>
          <w:rFonts w:eastAsia="Calibri" w:cs="Times New Roman"/>
        </w:rPr>
        <w:t xml:space="preserve">БИК </w:t>
      </w:r>
      <w:r w:rsidRPr="007C413F">
        <w:rPr>
          <w:rFonts w:eastAsia="Calibri" w:cs="Times New Roman"/>
        </w:rPr>
        <w:t>015354008</w:t>
      </w:r>
    </w:p>
    <w:p w:rsidR="00796D1A" w:rsidRPr="00B70A8C" w:rsidRDefault="00796D1A" w:rsidP="007C7978">
      <w:pPr>
        <w:shd w:val="clear" w:color="auto" w:fill="FFFFFF"/>
        <w:spacing w:after="0"/>
        <w:ind w:firstLine="709"/>
        <w:jc w:val="both"/>
        <w:rPr>
          <w:rFonts w:eastAsia="Calibri" w:cs="Times New Roman"/>
        </w:rPr>
      </w:pPr>
      <w:r w:rsidRPr="00B70A8C">
        <w:rPr>
          <w:rFonts w:eastAsia="Calibri" w:cs="Times New Roman"/>
        </w:rPr>
        <w:t>ОКАТО 53401373000</w:t>
      </w:r>
    </w:p>
    <w:p w:rsidR="00796D1A" w:rsidRPr="00B70A8C" w:rsidRDefault="00796D1A" w:rsidP="007C7978">
      <w:pPr>
        <w:shd w:val="clear" w:color="auto" w:fill="FFFFFF"/>
        <w:spacing w:after="0"/>
        <w:ind w:firstLine="709"/>
        <w:jc w:val="both"/>
        <w:rPr>
          <w:rFonts w:eastAsia="Calibri" w:cs="Times New Roman"/>
        </w:rPr>
      </w:pPr>
      <w:r w:rsidRPr="00B70A8C">
        <w:rPr>
          <w:rFonts w:eastAsia="Calibri" w:cs="Times New Roman"/>
        </w:rPr>
        <w:t>ОКПО 46739762</w:t>
      </w:r>
    </w:p>
    <w:p w:rsidR="00796D1A" w:rsidRDefault="00796D1A" w:rsidP="007C7978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ОКТМО 53701000</w:t>
      </w:r>
    </w:p>
    <w:p w:rsidR="00796D1A" w:rsidRDefault="00796D1A" w:rsidP="007C7978">
      <w:pPr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КБК 00000000000000000130</w:t>
      </w:r>
    </w:p>
    <w:p w:rsidR="0079029B" w:rsidRPr="00EE5A1C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</w:p>
    <w:p w:rsidR="0079029B" w:rsidRPr="0026119B" w:rsidRDefault="0079029B" w:rsidP="0079029B">
      <w:pPr>
        <w:spacing w:after="0"/>
        <w:ind w:firstLine="709"/>
        <w:jc w:val="center"/>
        <w:rPr>
          <w:rFonts w:eastAsia="Times New Roman" w:cs="Times New Roman"/>
          <w:b/>
          <w:color w:val="860000"/>
          <w:szCs w:val="28"/>
          <w:lang w:eastAsia="ru-RU"/>
        </w:rPr>
      </w:pPr>
      <w:r w:rsidRPr="0026119B">
        <w:rPr>
          <w:rFonts w:eastAsia="Times New Roman" w:cs="Times New Roman"/>
          <w:b/>
          <w:color w:val="860000"/>
          <w:szCs w:val="28"/>
          <w:lang w:eastAsia="ru-RU"/>
        </w:rPr>
        <w:t>Требования к оформлению научных статей:</w:t>
      </w:r>
    </w:p>
    <w:p w:rsidR="001B7FE8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1. Статьи должны быть оригинальными, ранее не опубликованными</w:t>
      </w:r>
      <w:r w:rsidR="00DA2E41">
        <w:rPr>
          <w:rFonts w:cs="Times New Roman"/>
          <w:szCs w:val="28"/>
        </w:rPr>
        <w:t>, иметь научную новизну и практическую значимость</w:t>
      </w:r>
      <w:r w:rsidRPr="00EE5A1C">
        <w:rPr>
          <w:rFonts w:cs="Times New Roman"/>
          <w:szCs w:val="28"/>
        </w:rPr>
        <w:t xml:space="preserve">. </w:t>
      </w:r>
    </w:p>
    <w:p w:rsidR="0079029B" w:rsidRPr="00EE5A1C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 xml:space="preserve">2. Объем статьи – от </w:t>
      </w:r>
      <w:r w:rsidR="00DA2E41">
        <w:rPr>
          <w:rFonts w:cs="Times New Roman"/>
          <w:szCs w:val="28"/>
        </w:rPr>
        <w:t>6</w:t>
      </w:r>
      <w:r w:rsidRPr="00EE5A1C">
        <w:rPr>
          <w:rFonts w:cs="Times New Roman"/>
          <w:szCs w:val="28"/>
        </w:rPr>
        <w:t xml:space="preserve"> до </w:t>
      </w:r>
      <w:r w:rsidR="00DA2E41">
        <w:rPr>
          <w:rFonts w:cs="Times New Roman"/>
          <w:szCs w:val="28"/>
        </w:rPr>
        <w:t>8</w:t>
      </w:r>
      <w:r w:rsidRPr="00EE5A1C">
        <w:rPr>
          <w:rFonts w:cs="Times New Roman"/>
          <w:szCs w:val="28"/>
        </w:rPr>
        <w:t xml:space="preserve"> страниц</w:t>
      </w:r>
      <w:r>
        <w:rPr>
          <w:rFonts w:cs="Times New Roman"/>
          <w:szCs w:val="28"/>
        </w:rPr>
        <w:t xml:space="preserve"> формата А</w:t>
      </w:r>
      <w:proofErr w:type="gramStart"/>
      <w:r>
        <w:rPr>
          <w:rFonts w:cs="Times New Roman"/>
          <w:szCs w:val="28"/>
        </w:rPr>
        <w:t>4</w:t>
      </w:r>
      <w:proofErr w:type="gramEnd"/>
      <w:r w:rsidRPr="00EE5A1C">
        <w:rPr>
          <w:rFonts w:cs="Times New Roman"/>
          <w:szCs w:val="28"/>
        </w:rPr>
        <w:t xml:space="preserve">. Шрифт (гарнитура) </w:t>
      </w:r>
      <w:proofErr w:type="spellStart"/>
      <w:r w:rsidRPr="00EE5A1C">
        <w:rPr>
          <w:rFonts w:cs="Times New Roman"/>
          <w:szCs w:val="28"/>
        </w:rPr>
        <w:t>TimesNewRoman</w:t>
      </w:r>
      <w:proofErr w:type="spellEnd"/>
      <w:r w:rsidRPr="00EE5A1C">
        <w:rPr>
          <w:rFonts w:cs="Times New Roman"/>
          <w:szCs w:val="28"/>
        </w:rPr>
        <w:t xml:space="preserve">, 14 кегль, 1,5 </w:t>
      </w:r>
      <w:proofErr w:type="spellStart"/>
      <w:r w:rsidRPr="00EE5A1C">
        <w:rPr>
          <w:rFonts w:cs="Times New Roman"/>
          <w:szCs w:val="28"/>
        </w:rPr>
        <w:t>интервала</w:t>
      </w:r>
      <w:proofErr w:type="gramStart"/>
      <w:r w:rsidR="00AE6E15">
        <w:rPr>
          <w:rFonts w:cs="Times New Roman"/>
          <w:szCs w:val="28"/>
        </w:rPr>
        <w:t>.Т</w:t>
      </w:r>
      <w:proofErr w:type="gramEnd"/>
      <w:r w:rsidRPr="00EE5A1C">
        <w:rPr>
          <w:rFonts w:cs="Times New Roman"/>
          <w:szCs w:val="28"/>
        </w:rPr>
        <w:t>екст</w:t>
      </w:r>
      <w:proofErr w:type="spellEnd"/>
      <w:r w:rsidRPr="00EE5A1C">
        <w:rPr>
          <w:rFonts w:cs="Times New Roman"/>
          <w:szCs w:val="28"/>
        </w:rPr>
        <w:t xml:space="preserve"> должен быть отформатирован по ширине без переносов, абзацный отступ – 1 см, левое поле – 2 см, правое поле – 2 см, верхнее и нижнее поля – 2 см. </w:t>
      </w:r>
    </w:p>
    <w:p w:rsidR="0079029B" w:rsidRPr="00EE5A1C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 xml:space="preserve">3. </w:t>
      </w:r>
      <w:r w:rsidR="00DA2E41">
        <w:rPr>
          <w:rFonts w:cs="Times New Roman"/>
          <w:szCs w:val="28"/>
        </w:rPr>
        <w:t>И</w:t>
      </w:r>
      <w:r w:rsidRPr="00EE5A1C">
        <w:rPr>
          <w:rFonts w:cs="Times New Roman"/>
          <w:szCs w:val="28"/>
        </w:rPr>
        <w:t>ллюстрации, графики, таблицы и рисунки должны быть сгруппир</w:t>
      </w:r>
      <w:r w:rsidRPr="00EE5A1C">
        <w:rPr>
          <w:rFonts w:cs="Times New Roman"/>
          <w:szCs w:val="28"/>
        </w:rPr>
        <w:t>о</w:t>
      </w:r>
      <w:r w:rsidRPr="00EE5A1C">
        <w:rPr>
          <w:rFonts w:cs="Times New Roman"/>
          <w:szCs w:val="28"/>
        </w:rPr>
        <w:t xml:space="preserve">ваны как единый объект, иметь последовательную нумерацию и название. Не допускается использование цветных изображений. </w:t>
      </w:r>
    </w:p>
    <w:p w:rsidR="0079029B" w:rsidRPr="00EE5A1C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4. Название статьи печатается заглавными буквами, без кавычек, по</w:t>
      </w:r>
      <w:r w:rsidRPr="00EE5A1C">
        <w:rPr>
          <w:rFonts w:cs="Times New Roman"/>
          <w:szCs w:val="28"/>
        </w:rPr>
        <w:t>д</w:t>
      </w:r>
      <w:r w:rsidRPr="00EE5A1C">
        <w:rPr>
          <w:rFonts w:cs="Times New Roman"/>
          <w:szCs w:val="28"/>
        </w:rPr>
        <w:t>черкиваний, переносов и точек посередине; отбивка заголовка снизу – 1 пу</w:t>
      </w:r>
      <w:r w:rsidRPr="00EE5A1C">
        <w:rPr>
          <w:rFonts w:cs="Times New Roman"/>
          <w:szCs w:val="28"/>
        </w:rPr>
        <w:t>с</w:t>
      </w:r>
      <w:r w:rsidRPr="00EE5A1C">
        <w:rPr>
          <w:rFonts w:cs="Times New Roman"/>
          <w:szCs w:val="28"/>
        </w:rPr>
        <w:t>тая строка на компьютере; сноски оформляются по тексту в квадратных скобках; страницы не нумеруются.</w:t>
      </w:r>
    </w:p>
    <w:p w:rsidR="0079029B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lastRenderedPageBreak/>
        <w:t>5. Материалы представляются в электронном варианте, в виде текст</w:t>
      </w:r>
      <w:r w:rsidRPr="00EE5A1C">
        <w:rPr>
          <w:rFonts w:cs="Times New Roman"/>
          <w:szCs w:val="28"/>
        </w:rPr>
        <w:t>о</w:t>
      </w:r>
      <w:r w:rsidRPr="00EE5A1C">
        <w:rPr>
          <w:rFonts w:cs="Times New Roman"/>
          <w:szCs w:val="28"/>
        </w:rPr>
        <w:t xml:space="preserve">вого файла, имя которого должно соответствовать фамилии автора. </w:t>
      </w:r>
    </w:p>
    <w:p w:rsidR="0079029B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 w:rsidRPr="0033577D">
        <w:rPr>
          <w:rFonts w:cs="Times New Roman"/>
          <w:b/>
          <w:szCs w:val="28"/>
        </w:rPr>
        <w:t>Оргкомитет обращает внимание</w:t>
      </w:r>
      <w:r w:rsidRPr="00EE5A1C">
        <w:rPr>
          <w:rFonts w:cs="Times New Roman"/>
          <w:szCs w:val="28"/>
        </w:rPr>
        <w:t xml:space="preserve">, что оригинальность текстов </w:t>
      </w:r>
      <w:r>
        <w:rPr>
          <w:rFonts w:cs="Times New Roman"/>
          <w:szCs w:val="28"/>
        </w:rPr>
        <w:t>нау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 xml:space="preserve">ных </w:t>
      </w:r>
      <w:r w:rsidRPr="00EE5A1C">
        <w:rPr>
          <w:rFonts w:cs="Times New Roman"/>
          <w:szCs w:val="28"/>
        </w:rPr>
        <w:t xml:space="preserve">статей должна быть не ниже </w:t>
      </w:r>
      <w:r w:rsidR="0025171B">
        <w:rPr>
          <w:rFonts w:cs="Times New Roman"/>
          <w:szCs w:val="28"/>
        </w:rPr>
        <w:t>7</w:t>
      </w:r>
      <w:r w:rsidRPr="00EE5A1C">
        <w:rPr>
          <w:rFonts w:cs="Times New Roman"/>
          <w:szCs w:val="28"/>
        </w:rPr>
        <w:t xml:space="preserve">0% (проверяется </w:t>
      </w:r>
      <w:r w:rsidR="00AE6E15">
        <w:rPr>
          <w:rFonts w:cs="Times New Roman"/>
          <w:szCs w:val="28"/>
        </w:rPr>
        <w:t xml:space="preserve">на </w:t>
      </w:r>
      <w:r w:rsidRPr="00EE5A1C">
        <w:rPr>
          <w:rFonts w:cs="Times New Roman"/>
          <w:szCs w:val="28"/>
        </w:rPr>
        <w:t>сайт</w:t>
      </w:r>
      <w:r w:rsidR="00AE6E15">
        <w:rPr>
          <w:rFonts w:cs="Times New Roman"/>
          <w:szCs w:val="28"/>
        </w:rPr>
        <w:t>е</w:t>
      </w:r>
      <w:r w:rsidRPr="00EE5A1C">
        <w:rPr>
          <w:rFonts w:cs="Times New Roman"/>
          <w:szCs w:val="28"/>
        </w:rPr>
        <w:t xml:space="preserve"> </w:t>
      </w:r>
      <w:proofErr w:type="spellStart"/>
      <w:r w:rsidRPr="00EE5A1C">
        <w:rPr>
          <w:rFonts w:cs="Times New Roman"/>
          <w:szCs w:val="28"/>
        </w:rPr>
        <w:t>Антиплагиат</w:t>
      </w:r>
      <w:proofErr w:type="spellEnd"/>
      <w:r w:rsidRPr="00EE5A1C">
        <w:rPr>
          <w:rFonts w:cs="Times New Roman"/>
          <w:szCs w:val="28"/>
        </w:rPr>
        <w:t xml:space="preserve"> ВУЗ), а также просит соблюдать </w:t>
      </w:r>
      <w:r w:rsidR="00AE6E15">
        <w:rPr>
          <w:rFonts w:cs="Times New Roman"/>
          <w:szCs w:val="28"/>
        </w:rPr>
        <w:t>установленн</w:t>
      </w:r>
      <w:r w:rsidRPr="00EE5A1C">
        <w:rPr>
          <w:rFonts w:cs="Times New Roman"/>
          <w:szCs w:val="28"/>
        </w:rPr>
        <w:t>ые сроки</w:t>
      </w:r>
      <w:r w:rsidR="00AE6E15">
        <w:rPr>
          <w:rFonts w:cs="Times New Roman"/>
          <w:szCs w:val="28"/>
        </w:rPr>
        <w:t xml:space="preserve"> подачи статей</w:t>
      </w:r>
      <w:r w:rsidRPr="00EE5A1C">
        <w:rPr>
          <w:rFonts w:cs="Times New Roman"/>
          <w:szCs w:val="28"/>
        </w:rPr>
        <w:t xml:space="preserve"> и </w:t>
      </w:r>
      <w:r w:rsidR="00AE6E15">
        <w:rPr>
          <w:rFonts w:cs="Times New Roman"/>
          <w:szCs w:val="28"/>
        </w:rPr>
        <w:t xml:space="preserve">их </w:t>
      </w:r>
      <w:r w:rsidRPr="00EE5A1C">
        <w:rPr>
          <w:rFonts w:cs="Times New Roman"/>
          <w:szCs w:val="28"/>
        </w:rPr>
        <w:t>с</w:t>
      </w:r>
      <w:r w:rsidRPr="00EE5A1C">
        <w:rPr>
          <w:rFonts w:cs="Times New Roman"/>
          <w:szCs w:val="28"/>
        </w:rPr>
        <w:t>о</w:t>
      </w:r>
      <w:r w:rsidRPr="00EE5A1C">
        <w:rPr>
          <w:rFonts w:cs="Times New Roman"/>
          <w:szCs w:val="28"/>
        </w:rPr>
        <w:t>ответствие ГОСТ-Р 7.0.7-2021</w:t>
      </w:r>
      <w:r w:rsidR="0025171B">
        <w:rPr>
          <w:rFonts w:cs="Times New Roman"/>
          <w:szCs w:val="28"/>
        </w:rPr>
        <w:t>.</w:t>
      </w:r>
    </w:p>
    <w:p w:rsidR="0079029B" w:rsidRPr="00B36777" w:rsidRDefault="0079029B" w:rsidP="0079029B">
      <w:pPr>
        <w:pStyle w:val="2"/>
        <w:rPr>
          <w:sz w:val="28"/>
          <w:szCs w:val="28"/>
        </w:rPr>
      </w:pPr>
      <w:r w:rsidRPr="00B36777">
        <w:rPr>
          <w:sz w:val="28"/>
          <w:szCs w:val="28"/>
        </w:rPr>
        <w:t>Для магистрантов, аспирантов, соискателей ученой степени кандидата наук обязательно указание научного руководителя с указанием места работы, должности, ученой степени, звания, страны, города, полного наименования организации.</w:t>
      </w:r>
    </w:p>
    <w:p w:rsidR="0079029B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Статьи печатаются в авторской редакции. Ответственность за инфо</w:t>
      </w:r>
      <w:r w:rsidRPr="00EE5A1C">
        <w:rPr>
          <w:rFonts w:cs="Times New Roman"/>
          <w:szCs w:val="28"/>
        </w:rPr>
        <w:t>р</w:t>
      </w:r>
      <w:r w:rsidRPr="00EE5A1C">
        <w:rPr>
          <w:rFonts w:cs="Times New Roman"/>
          <w:szCs w:val="28"/>
        </w:rPr>
        <w:t xml:space="preserve">мацию, предоставленную в </w:t>
      </w:r>
      <w:r w:rsidR="00AE6E15">
        <w:rPr>
          <w:rFonts w:cs="Times New Roman"/>
          <w:szCs w:val="28"/>
        </w:rPr>
        <w:t>статьях</w:t>
      </w:r>
      <w:r w:rsidRPr="00EE5A1C">
        <w:rPr>
          <w:rFonts w:cs="Times New Roman"/>
          <w:szCs w:val="28"/>
        </w:rPr>
        <w:t>, несут авторы.</w:t>
      </w:r>
    </w:p>
    <w:p w:rsidR="00AE6E15" w:rsidRPr="00EE5A1C" w:rsidRDefault="00AE6E15" w:rsidP="0079029B">
      <w:pPr>
        <w:spacing w:after="0"/>
        <w:ind w:firstLine="709"/>
        <w:jc w:val="both"/>
        <w:rPr>
          <w:rFonts w:cs="Times New Roman"/>
          <w:szCs w:val="28"/>
        </w:rPr>
      </w:pPr>
    </w:p>
    <w:p w:rsidR="0079029B" w:rsidRDefault="0079029B" w:rsidP="0079029B">
      <w:pPr>
        <w:spacing w:after="0"/>
        <w:ind w:firstLine="709"/>
        <w:jc w:val="both"/>
        <w:rPr>
          <w:rFonts w:eastAsia="Times New Roman" w:cs="Times New Roman"/>
          <w:b/>
          <w:color w:val="860000"/>
          <w:szCs w:val="28"/>
          <w:lang w:eastAsia="ru-RU"/>
        </w:rPr>
      </w:pPr>
      <w:r w:rsidRPr="00D44EBB">
        <w:rPr>
          <w:rFonts w:eastAsia="Times New Roman" w:cs="Times New Roman"/>
          <w:b/>
          <w:color w:val="860000"/>
          <w:szCs w:val="28"/>
          <w:lang w:eastAsia="ru-RU"/>
        </w:rPr>
        <w:t>Материалы, выполненные с нарушением указанных требований, не прошедшие проверку на заимствование (</w:t>
      </w:r>
      <w:proofErr w:type="spellStart"/>
      <w:r w:rsidR="00AE6E15">
        <w:rPr>
          <w:rFonts w:eastAsia="Times New Roman" w:cs="Times New Roman"/>
          <w:b/>
          <w:color w:val="860000"/>
          <w:szCs w:val="28"/>
          <w:lang w:eastAsia="ru-RU"/>
        </w:rPr>
        <w:t>А</w:t>
      </w:r>
      <w:r w:rsidRPr="00D44EBB">
        <w:rPr>
          <w:rFonts w:eastAsia="Times New Roman" w:cs="Times New Roman"/>
          <w:b/>
          <w:color w:val="860000"/>
          <w:szCs w:val="28"/>
          <w:lang w:eastAsia="ru-RU"/>
        </w:rPr>
        <w:t>нтиплагиат</w:t>
      </w:r>
      <w:proofErr w:type="spellEnd"/>
      <w:r w:rsidRPr="00D44EBB">
        <w:rPr>
          <w:rFonts w:eastAsia="Times New Roman" w:cs="Times New Roman"/>
          <w:b/>
          <w:color w:val="860000"/>
          <w:szCs w:val="28"/>
          <w:lang w:eastAsia="ru-RU"/>
        </w:rPr>
        <w:t>),</w:t>
      </w:r>
      <w:r>
        <w:rPr>
          <w:rFonts w:eastAsia="Times New Roman" w:cs="Times New Roman"/>
          <w:b/>
          <w:color w:val="860000"/>
          <w:szCs w:val="28"/>
          <w:lang w:eastAsia="ru-RU"/>
        </w:rPr>
        <w:t xml:space="preserve"> не соответс</w:t>
      </w:r>
      <w:r>
        <w:rPr>
          <w:rFonts w:eastAsia="Times New Roman" w:cs="Times New Roman"/>
          <w:b/>
          <w:color w:val="860000"/>
          <w:szCs w:val="28"/>
          <w:lang w:eastAsia="ru-RU"/>
        </w:rPr>
        <w:t>т</w:t>
      </w:r>
      <w:r>
        <w:rPr>
          <w:rFonts w:eastAsia="Times New Roman" w:cs="Times New Roman"/>
          <w:b/>
          <w:color w:val="860000"/>
          <w:szCs w:val="28"/>
          <w:lang w:eastAsia="ru-RU"/>
        </w:rPr>
        <w:t xml:space="preserve">вующие тематике конференции, </w:t>
      </w:r>
      <w:r w:rsidRPr="00D44EBB">
        <w:rPr>
          <w:rFonts w:eastAsia="Times New Roman" w:cs="Times New Roman"/>
          <w:b/>
          <w:color w:val="860000"/>
          <w:szCs w:val="28"/>
          <w:lang w:eastAsia="ru-RU"/>
        </w:rPr>
        <w:t>либо направленные с нарушением ср</w:t>
      </w:r>
      <w:r w:rsidRPr="00D44EBB">
        <w:rPr>
          <w:rFonts w:eastAsia="Times New Roman" w:cs="Times New Roman"/>
          <w:b/>
          <w:color w:val="860000"/>
          <w:szCs w:val="28"/>
          <w:lang w:eastAsia="ru-RU"/>
        </w:rPr>
        <w:t>о</w:t>
      </w:r>
      <w:r w:rsidRPr="00D44EBB">
        <w:rPr>
          <w:rFonts w:eastAsia="Times New Roman" w:cs="Times New Roman"/>
          <w:b/>
          <w:color w:val="860000"/>
          <w:szCs w:val="28"/>
          <w:lang w:eastAsia="ru-RU"/>
        </w:rPr>
        <w:t>ков</w:t>
      </w:r>
      <w:r w:rsidR="00AE6E15">
        <w:rPr>
          <w:rFonts w:eastAsia="Times New Roman" w:cs="Times New Roman"/>
          <w:b/>
          <w:color w:val="860000"/>
          <w:szCs w:val="28"/>
          <w:lang w:eastAsia="ru-RU"/>
        </w:rPr>
        <w:t>,</w:t>
      </w:r>
      <w:r w:rsidRPr="00D44EBB">
        <w:rPr>
          <w:rFonts w:eastAsia="Times New Roman" w:cs="Times New Roman"/>
          <w:b/>
          <w:color w:val="860000"/>
          <w:szCs w:val="28"/>
          <w:lang w:eastAsia="ru-RU"/>
        </w:rPr>
        <w:t xml:space="preserve"> к публикации не принимаются.</w:t>
      </w:r>
    </w:p>
    <w:p w:rsidR="001B7FE8" w:rsidRPr="00D44EBB" w:rsidRDefault="001B7FE8" w:rsidP="0079029B">
      <w:pPr>
        <w:spacing w:after="0"/>
        <w:ind w:firstLine="709"/>
        <w:jc w:val="both"/>
        <w:rPr>
          <w:rFonts w:eastAsia="Times New Roman" w:cs="Times New Roman"/>
          <w:b/>
          <w:color w:val="860000"/>
          <w:szCs w:val="28"/>
          <w:lang w:eastAsia="ru-RU"/>
        </w:rPr>
      </w:pPr>
    </w:p>
    <w:p w:rsidR="0079029B" w:rsidRPr="00EE5A1C" w:rsidRDefault="0079029B" w:rsidP="0079029B">
      <w:pPr>
        <w:spacing w:after="0"/>
        <w:ind w:firstLine="2127"/>
        <w:jc w:val="both"/>
        <w:rPr>
          <w:rFonts w:cs="Times New Roman"/>
          <w:b/>
          <w:szCs w:val="28"/>
        </w:rPr>
      </w:pPr>
      <w:r w:rsidRPr="00EE5A1C">
        <w:rPr>
          <w:rFonts w:cs="Times New Roman"/>
          <w:b/>
          <w:szCs w:val="28"/>
        </w:rPr>
        <w:t>Порядок отправки статьи участником:</w:t>
      </w:r>
    </w:p>
    <w:p w:rsidR="0079029B" w:rsidRPr="00EE5A1C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1. Заполнить регистрационную карту</w:t>
      </w:r>
      <w:r w:rsidR="00321B9F">
        <w:rPr>
          <w:rFonts w:cs="Times New Roman"/>
          <w:szCs w:val="28"/>
        </w:rPr>
        <w:t>.</w:t>
      </w:r>
      <w:r w:rsidR="00C32032">
        <w:rPr>
          <w:rFonts w:cs="Times New Roman"/>
          <w:szCs w:val="28"/>
        </w:rPr>
        <w:t xml:space="preserve"> При наличии нескольких авторов регистрационная карта заполняется на каждого из них</w:t>
      </w:r>
      <w:r w:rsidRPr="00EE5A1C">
        <w:rPr>
          <w:rFonts w:cs="Times New Roman"/>
          <w:szCs w:val="28"/>
        </w:rPr>
        <w:t>.</w:t>
      </w:r>
    </w:p>
    <w:p w:rsidR="0079029B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2. Отправить в электронном виде регистрационную карту участника, статью, справку, подтверждающую оригинальность текста</w:t>
      </w:r>
      <w:r w:rsidR="00AE6E15">
        <w:rPr>
          <w:rFonts w:cs="Times New Roman"/>
          <w:szCs w:val="28"/>
        </w:rPr>
        <w:t>,</w:t>
      </w:r>
      <w:r w:rsidRPr="00EE5A1C">
        <w:rPr>
          <w:rFonts w:cs="Times New Roman"/>
          <w:szCs w:val="28"/>
        </w:rPr>
        <w:t xml:space="preserve"> по электронной почте </w:t>
      </w:r>
      <w:hyperlink r:id="rId7" w:history="1">
        <w:r w:rsidR="00B82A67" w:rsidRPr="00EA6E06">
          <w:rPr>
            <w:rStyle w:val="a5"/>
            <w:szCs w:val="28"/>
            <w:lang w:val="en-US"/>
          </w:rPr>
          <w:t>nauka</w:t>
        </w:r>
        <w:r w:rsidR="00B82A67" w:rsidRPr="00EA6E06">
          <w:rPr>
            <w:rStyle w:val="a5"/>
            <w:szCs w:val="28"/>
          </w:rPr>
          <w:t>@</w:t>
        </w:r>
        <w:r w:rsidR="00B82A67" w:rsidRPr="00EA6E06">
          <w:rPr>
            <w:rStyle w:val="a5"/>
            <w:szCs w:val="28"/>
            <w:lang w:val="en-US"/>
          </w:rPr>
          <w:t>ranepa</w:t>
        </w:r>
        <w:r w:rsidR="00B82A67" w:rsidRPr="00EA6E06">
          <w:rPr>
            <w:rStyle w:val="a5"/>
            <w:szCs w:val="28"/>
          </w:rPr>
          <w:t>56.</w:t>
        </w:r>
        <w:r w:rsidR="00B82A67" w:rsidRPr="00EA6E06">
          <w:rPr>
            <w:rStyle w:val="a5"/>
            <w:szCs w:val="28"/>
            <w:lang w:val="en-US"/>
          </w:rPr>
          <w:t>ru</w:t>
        </w:r>
      </w:hyperlink>
      <w:r>
        <w:rPr>
          <w:rFonts w:cs="Times New Roman"/>
          <w:szCs w:val="28"/>
        </w:rPr>
        <w:t>, квитанцию об оплате (для участников</w:t>
      </w:r>
      <w:r w:rsidR="0025171B">
        <w:rPr>
          <w:rFonts w:cs="Times New Roman"/>
          <w:szCs w:val="28"/>
        </w:rPr>
        <w:t xml:space="preserve"> из других организаций</w:t>
      </w:r>
      <w:r>
        <w:rPr>
          <w:rFonts w:cs="Times New Roman"/>
          <w:szCs w:val="28"/>
        </w:rPr>
        <w:t>).</w:t>
      </w:r>
    </w:p>
    <w:p w:rsidR="0079029B" w:rsidRPr="00A10A81" w:rsidRDefault="0079029B" w:rsidP="0079029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теме письма указать: «</w:t>
      </w:r>
      <w:r w:rsidR="0025171B">
        <w:rPr>
          <w:rFonts w:cs="Times New Roman"/>
          <w:szCs w:val="28"/>
        </w:rPr>
        <w:t>Фамилия</w:t>
      </w:r>
      <w:r w:rsidR="00321B9F">
        <w:rPr>
          <w:rFonts w:cs="Times New Roman"/>
          <w:szCs w:val="28"/>
        </w:rPr>
        <w:t xml:space="preserve"> (первого автора)</w:t>
      </w:r>
      <w:proofErr w:type="spellStart"/>
      <w:r>
        <w:rPr>
          <w:rFonts w:cs="Times New Roman"/>
          <w:szCs w:val="28"/>
        </w:rPr>
        <w:t>_организация</w:t>
      </w:r>
      <w:proofErr w:type="spellEnd"/>
      <w:r>
        <w:rPr>
          <w:rFonts w:cs="Times New Roman"/>
          <w:szCs w:val="28"/>
        </w:rPr>
        <w:t xml:space="preserve"> (с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кращен</w:t>
      </w:r>
      <w:r w:rsidR="004F7406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о)», например, «</w:t>
      </w:r>
      <w:proofErr w:type="spellStart"/>
      <w:r>
        <w:rPr>
          <w:rFonts w:cs="Times New Roman"/>
          <w:szCs w:val="28"/>
        </w:rPr>
        <w:t>Иванов_</w:t>
      </w:r>
      <w:r w:rsidR="004F7406">
        <w:rPr>
          <w:rFonts w:cs="Times New Roman"/>
          <w:szCs w:val="28"/>
        </w:rPr>
        <w:t>Оренбург</w:t>
      </w:r>
      <w:r w:rsidR="0025171B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РАНХиГС</w:t>
      </w:r>
      <w:proofErr w:type="spellEnd"/>
      <w:r>
        <w:rPr>
          <w:rFonts w:cs="Times New Roman"/>
          <w:szCs w:val="28"/>
        </w:rPr>
        <w:t>»</w:t>
      </w:r>
      <w:r w:rsidR="0025171B">
        <w:rPr>
          <w:rFonts w:cs="Times New Roman"/>
          <w:szCs w:val="28"/>
        </w:rPr>
        <w:t>.</w:t>
      </w:r>
    </w:p>
    <w:p w:rsidR="0079029B" w:rsidRDefault="0079029B" w:rsidP="0079029B">
      <w:pPr>
        <w:spacing w:after="0"/>
        <w:ind w:firstLine="709"/>
        <w:rPr>
          <w:rFonts w:cs="Times New Roman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3136"/>
      </w:tblGrid>
      <w:tr w:rsidR="00C32032" w:rsidRPr="00D813AC" w:rsidTr="009672FB">
        <w:trPr>
          <w:trHeight w:val="297"/>
        </w:trPr>
        <w:tc>
          <w:tcPr>
            <w:tcW w:w="9516" w:type="dxa"/>
            <w:gridSpan w:val="2"/>
            <w:shd w:val="clear" w:color="auto" w:fill="auto"/>
          </w:tcPr>
          <w:p w:rsidR="00C32032" w:rsidRPr="00C32032" w:rsidRDefault="00C32032" w:rsidP="00FD5CD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 w:rsidRPr="00C32032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Регистрационная карта</w:t>
            </w:r>
          </w:p>
        </w:tc>
      </w:tr>
      <w:tr w:rsidR="00C32032" w:rsidRPr="00D813AC" w:rsidTr="00C32032">
        <w:trPr>
          <w:trHeight w:val="289"/>
        </w:trPr>
        <w:tc>
          <w:tcPr>
            <w:tcW w:w="6380" w:type="dxa"/>
            <w:shd w:val="clear" w:color="auto" w:fill="auto"/>
          </w:tcPr>
          <w:p w:rsidR="00C32032" w:rsidRPr="00D813AC" w:rsidRDefault="00C32032" w:rsidP="00C32032">
            <w:pPr>
              <w:widowControl w:val="0"/>
              <w:autoSpaceDE w:val="0"/>
              <w:autoSpaceDN w:val="0"/>
              <w:snapToGrid w:val="0"/>
              <w:spacing w:after="0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 w:rsidRPr="00D813AC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Название статьи 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  <w:tr w:rsidR="00C32032" w:rsidRPr="00D813AC" w:rsidTr="00C32032">
        <w:trPr>
          <w:trHeight w:val="289"/>
        </w:trPr>
        <w:tc>
          <w:tcPr>
            <w:tcW w:w="6380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napToGrid w:val="0"/>
              <w:spacing w:after="0"/>
              <w:rPr>
                <w:rFonts w:eastAsia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>Название секции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  <w:tr w:rsidR="00C32032" w:rsidRPr="00D813AC" w:rsidTr="00C32032">
        <w:trPr>
          <w:trHeight w:val="289"/>
        </w:trPr>
        <w:tc>
          <w:tcPr>
            <w:tcW w:w="6380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napToGrid w:val="0"/>
              <w:spacing w:after="0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813AC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Информация об авторе: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  <w:tr w:rsidR="00C32032" w:rsidRPr="00D813AC" w:rsidTr="00C32032">
        <w:trPr>
          <w:trHeight w:val="273"/>
        </w:trPr>
        <w:tc>
          <w:tcPr>
            <w:tcW w:w="6380" w:type="dxa"/>
            <w:shd w:val="clear" w:color="auto" w:fill="auto"/>
          </w:tcPr>
          <w:p w:rsidR="00C32032" w:rsidRPr="00D813AC" w:rsidRDefault="00C32032" w:rsidP="00C32032">
            <w:pPr>
              <w:widowControl w:val="0"/>
              <w:autoSpaceDE w:val="0"/>
              <w:autoSpaceDN w:val="0"/>
              <w:snapToGrid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813AC">
              <w:rPr>
                <w:rFonts w:eastAsia="Times New Roman" w:cs="Times New Roman"/>
                <w:sz w:val="26"/>
                <w:szCs w:val="26"/>
                <w:lang w:eastAsia="ar-SA"/>
              </w:rPr>
              <w:t>Фамилия, имя, отчество автора (полностью)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  <w:tr w:rsidR="00C32032" w:rsidRPr="00D813AC" w:rsidTr="00C32032">
        <w:trPr>
          <w:trHeight w:val="297"/>
        </w:trPr>
        <w:tc>
          <w:tcPr>
            <w:tcW w:w="6380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napToGrid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813AC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Должность автора 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  <w:tr w:rsidR="00C32032" w:rsidRPr="00D813AC" w:rsidTr="00C32032">
        <w:trPr>
          <w:trHeight w:val="289"/>
        </w:trPr>
        <w:tc>
          <w:tcPr>
            <w:tcW w:w="6380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napToGrid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813AC">
              <w:rPr>
                <w:rFonts w:eastAsia="Times New Roman" w:cs="Times New Roman"/>
                <w:sz w:val="26"/>
                <w:szCs w:val="26"/>
                <w:lang w:eastAsia="ar-SA"/>
              </w:rPr>
              <w:t>Ученая степень, ученое звание автора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  <w:tr w:rsidR="00C32032" w:rsidRPr="00D813AC" w:rsidTr="00C32032">
        <w:trPr>
          <w:trHeight w:val="343"/>
        </w:trPr>
        <w:tc>
          <w:tcPr>
            <w:tcW w:w="6380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napToGrid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813AC">
              <w:rPr>
                <w:rFonts w:eastAsia="Times New Roman" w:cs="Times New Roman"/>
                <w:sz w:val="26"/>
                <w:szCs w:val="26"/>
                <w:lang w:eastAsia="ar-SA"/>
              </w:rPr>
              <w:t>Место работы (полное название и сокращенное)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  <w:tr w:rsidR="00C32032" w:rsidRPr="00D813AC" w:rsidTr="00C32032">
        <w:trPr>
          <w:trHeight w:val="278"/>
        </w:trPr>
        <w:tc>
          <w:tcPr>
            <w:tcW w:w="6380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napToGrid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813AC">
              <w:rPr>
                <w:rFonts w:eastAsia="Times New Roman" w:cs="Times New Roman"/>
                <w:sz w:val="26"/>
                <w:szCs w:val="26"/>
                <w:lang w:eastAsia="ar-SA"/>
              </w:rPr>
              <w:t>Контактный телефон (для согласования орг. вопросов)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  <w:tr w:rsidR="00C32032" w:rsidRPr="00D813AC" w:rsidTr="00C32032">
        <w:trPr>
          <w:trHeight w:val="289"/>
        </w:trPr>
        <w:tc>
          <w:tcPr>
            <w:tcW w:w="6380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napToGrid w:val="0"/>
              <w:spacing w:after="0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Электронная почта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  <w:tr w:rsidR="00C32032" w:rsidRPr="00D813AC" w:rsidTr="00C32032">
        <w:trPr>
          <w:trHeight w:val="1505"/>
        </w:trPr>
        <w:tc>
          <w:tcPr>
            <w:tcW w:w="6380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napToGrid w:val="0"/>
              <w:spacing w:after="0"/>
              <w:rPr>
                <w:rFonts w:eastAsia="Times New Roman" w:cs="Times New Roman"/>
                <w:sz w:val="26"/>
                <w:szCs w:val="26"/>
                <w:lang w:eastAsia="ru-RU" w:bidi="ru-RU"/>
              </w:rPr>
            </w:pPr>
            <w:r w:rsidRPr="00D813AC">
              <w:rPr>
                <w:rFonts w:eastAsia="Times New Roman" w:cs="Times New Roman"/>
                <w:sz w:val="26"/>
                <w:szCs w:val="26"/>
                <w:lang w:eastAsia="ar-SA"/>
              </w:rPr>
              <w:t>Форма участия в конференции:</w:t>
            </w:r>
          </w:p>
          <w:p w:rsidR="00C32032" w:rsidRPr="00D813AC" w:rsidRDefault="00C32032" w:rsidP="00FD5CDE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D813AC">
              <w:rPr>
                <w:rFonts w:eastAsia="Calibri" w:cs="Times New Roman"/>
                <w:color w:val="000000"/>
                <w:sz w:val="26"/>
                <w:szCs w:val="26"/>
              </w:rPr>
              <w:t>- выступление – очное или дистанционное и публик</w:t>
            </w:r>
            <w:r w:rsidRPr="00D813AC">
              <w:rPr>
                <w:rFonts w:eastAsia="Calibri" w:cs="Times New Roman"/>
                <w:color w:val="000000"/>
                <w:sz w:val="26"/>
                <w:szCs w:val="26"/>
              </w:rPr>
              <w:t>а</w:t>
            </w:r>
            <w:r w:rsidRPr="00D813AC">
              <w:rPr>
                <w:rFonts w:eastAsia="Calibri" w:cs="Times New Roman"/>
                <w:color w:val="000000"/>
                <w:sz w:val="26"/>
                <w:szCs w:val="26"/>
              </w:rPr>
              <w:t>ция статьи;</w:t>
            </w:r>
          </w:p>
          <w:p w:rsidR="00C32032" w:rsidRPr="00D813AC" w:rsidRDefault="00C32032" w:rsidP="00FD5CDE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D813AC">
              <w:rPr>
                <w:rFonts w:eastAsia="Calibri" w:cs="Times New Roman"/>
                <w:color w:val="000000"/>
                <w:sz w:val="26"/>
                <w:szCs w:val="26"/>
              </w:rPr>
              <w:t xml:space="preserve">-слушатель; </w:t>
            </w:r>
          </w:p>
          <w:p w:rsidR="00C32032" w:rsidRPr="00D813AC" w:rsidRDefault="00C32032" w:rsidP="00FD5CDE">
            <w:pPr>
              <w:widowControl w:val="0"/>
              <w:autoSpaceDE w:val="0"/>
              <w:autoSpaceDN w:val="0"/>
              <w:snapToGrid w:val="0"/>
              <w:spacing w:after="0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D813AC">
              <w:rPr>
                <w:rFonts w:eastAsia="Times New Roman" w:cs="Times New Roman"/>
                <w:sz w:val="26"/>
                <w:szCs w:val="26"/>
                <w:lang w:eastAsia="ru-RU" w:bidi="ru-RU"/>
              </w:rPr>
              <w:t xml:space="preserve">- заочное участие (публикация статьи в сборнике). </w:t>
            </w:r>
          </w:p>
        </w:tc>
        <w:tc>
          <w:tcPr>
            <w:tcW w:w="3136" w:type="dxa"/>
            <w:shd w:val="clear" w:color="auto" w:fill="auto"/>
          </w:tcPr>
          <w:p w:rsidR="00C32032" w:rsidRPr="00D813AC" w:rsidRDefault="00C32032" w:rsidP="00FD5CDE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9029B" w:rsidRDefault="0079029B" w:rsidP="0079029B">
      <w:pPr>
        <w:spacing w:after="0"/>
        <w:ind w:firstLine="709"/>
        <w:rPr>
          <w:rFonts w:cs="Times New Roman"/>
          <w:szCs w:val="28"/>
        </w:rPr>
      </w:pPr>
    </w:p>
    <w:p w:rsidR="0079029B" w:rsidRDefault="0079029B" w:rsidP="0079029B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79029B" w:rsidRPr="004E2248" w:rsidRDefault="0079029B" w:rsidP="0079029B">
      <w:pPr>
        <w:ind w:firstLine="720"/>
        <w:jc w:val="center"/>
        <w:rPr>
          <w:b/>
          <w:color w:val="860000"/>
          <w:szCs w:val="28"/>
        </w:rPr>
      </w:pPr>
      <w:r w:rsidRPr="004E2248">
        <w:rPr>
          <w:b/>
          <w:color w:val="860000"/>
          <w:szCs w:val="28"/>
        </w:rPr>
        <w:lastRenderedPageBreak/>
        <w:t xml:space="preserve">Пример оформления </w:t>
      </w:r>
      <w:r w:rsidR="00C32032">
        <w:rPr>
          <w:b/>
          <w:color w:val="860000"/>
          <w:szCs w:val="28"/>
        </w:rPr>
        <w:t>статьи</w:t>
      </w:r>
    </w:p>
    <w:p w:rsidR="0079029B" w:rsidRPr="0026119B" w:rsidRDefault="0079029B" w:rsidP="0025171B">
      <w:pPr>
        <w:spacing w:after="0"/>
        <w:jc w:val="right"/>
        <w:rPr>
          <w:rFonts w:eastAsia="Times New Roman" w:cs="Times New Roman"/>
          <w:b/>
          <w:i/>
          <w:szCs w:val="28"/>
          <w:lang w:eastAsia="ru-RU"/>
        </w:rPr>
      </w:pPr>
      <w:r w:rsidRPr="0026119B">
        <w:rPr>
          <w:rFonts w:eastAsia="Times New Roman" w:cs="Times New Roman"/>
          <w:b/>
          <w:i/>
          <w:szCs w:val="28"/>
          <w:lang w:eastAsia="ru-RU"/>
        </w:rPr>
        <w:t>И.В. Иванов</w:t>
      </w:r>
    </w:p>
    <w:p w:rsidR="0079029B" w:rsidRPr="0026119B" w:rsidRDefault="0079029B" w:rsidP="0025171B">
      <w:pPr>
        <w:spacing w:after="0"/>
        <w:jc w:val="right"/>
        <w:rPr>
          <w:rFonts w:eastAsia="Times New Roman" w:cs="Times New Roman"/>
          <w:i/>
          <w:szCs w:val="28"/>
          <w:lang w:eastAsia="ru-RU"/>
        </w:rPr>
      </w:pPr>
      <w:r w:rsidRPr="0026119B">
        <w:rPr>
          <w:rFonts w:eastAsia="Times New Roman" w:cs="Times New Roman"/>
          <w:i/>
          <w:szCs w:val="28"/>
          <w:lang w:eastAsia="ru-RU"/>
        </w:rPr>
        <w:t xml:space="preserve">доцент кафедры </w:t>
      </w:r>
      <w:r w:rsidR="0025171B">
        <w:rPr>
          <w:rFonts w:eastAsia="Times New Roman" w:cs="Times New Roman"/>
          <w:i/>
          <w:szCs w:val="28"/>
          <w:lang w:eastAsia="ru-RU"/>
        </w:rPr>
        <w:t xml:space="preserve">теории и практики </w:t>
      </w:r>
      <w:proofErr w:type="spellStart"/>
      <w:r w:rsidR="0025171B">
        <w:rPr>
          <w:rFonts w:eastAsia="Times New Roman" w:cs="Times New Roman"/>
          <w:i/>
          <w:szCs w:val="28"/>
          <w:lang w:eastAsia="ru-RU"/>
        </w:rPr>
        <w:t>управленияОренбург</w:t>
      </w:r>
      <w:r w:rsidRPr="0026119B">
        <w:rPr>
          <w:rFonts w:eastAsia="Times New Roman" w:cs="Times New Roman"/>
          <w:i/>
          <w:szCs w:val="28"/>
          <w:lang w:eastAsia="ru-RU"/>
        </w:rPr>
        <w:t>ского</w:t>
      </w:r>
      <w:proofErr w:type="spellEnd"/>
      <w:r w:rsidRPr="0026119B">
        <w:rPr>
          <w:rFonts w:eastAsia="Times New Roman" w:cs="Times New Roman"/>
          <w:i/>
          <w:szCs w:val="28"/>
          <w:lang w:eastAsia="ru-RU"/>
        </w:rPr>
        <w:t xml:space="preserve"> филиала </w:t>
      </w:r>
      <w:proofErr w:type="spellStart"/>
      <w:r w:rsidR="0025171B">
        <w:rPr>
          <w:rFonts w:eastAsia="Times New Roman" w:cs="Times New Roman"/>
          <w:i/>
          <w:szCs w:val="28"/>
          <w:lang w:eastAsia="ru-RU"/>
        </w:rPr>
        <w:t>РАНХиГС</w:t>
      </w:r>
      <w:proofErr w:type="spellEnd"/>
      <w:r w:rsidRPr="0026119B">
        <w:rPr>
          <w:rFonts w:eastAsia="Times New Roman" w:cs="Times New Roman"/>
          <w:i/>
          <w:szCs w:val="28"/>
          <w:lang w:eastAsia="ru-RU"/>
        </w:rPr>
        <w:t xml:space="preserve">, канд. </w:t>
      </w:r>
      <w:proofErr w:type="spellStart"/>
      <w:r w:rsidRPr="0026119B">
        <w:rPr>
          <w:rFonts w:eastAsia="Times New Roman" w:cs="Times New Roman"/>
          <w:i/>
          <w:szCs w:val="28"/>
          <w:lang w:eastAsia="ru-RU"/>
        </w:rPr>
        <w:t>экон</w:t>
      </w:r>
      <w:proofErr w:type="spellEnd"/>
      <w:r w:rsidRPr="0026119B">
        <w:rPr>
          <w:rFonts w:eastAsia="Times New Roman" w:cs="Times New Roman"/>
          <w:i/>
          <w:szCs w:val="28"/>
          <w:lang w:eastAsia="ru-RU"/>
        </w:rPr>
        <w:t>. наук</w:t>
      </w:r>
      <w:r w:rsidR="0025171B">
        <w:rPr>
          <w:rFonts w:eastAsia="Times New Roman" w:cs="Times New Roman"/>
          <w:i/>
          <w:szCs w:val="28"/>
          <w:lang w:eastAsia="ru-RU"/>
        </w:rPr>
        <w:t>, доцент</w:t>
      </w:r>
    </w:p>
    <w:p w:rsidR="0079029B" w:rsidRPr="0026119B" w:rsidRDefault="0079029B" w:rsidP="0025171B">
      <w:pPr>
        <w:spacing w:after="0"/>
        <w:jc w:val="right"/>
        <w:rPr>
          <w:rFonts w:eastAsia="Times New Roman" w:cs="Times New Roman"/>
          <w:b/>
          <w:i/>
          <w:szCs w:val="28"/>
          <w:lang w:eastAsia="ru-RU"/>
        </w:rPr>
      </w:pPr>
      <w:r w:rsidRPr="0026119B">
        <w:rPr>
          <w:rFonts w:eastAsia="Times New Roman" w:cs="Times New Roman"/>
          <w:b/>
          <w:i/>
          <w:szCs w:val="28"/>
          <w:lang w:eastAsia="ru-RU"/>
        </w:rPr>
        <w:t>Д.М. Сидоров</w:t>
      </w:r>
    </w:p>
    <w:p w:rsidR="0025171B" w:rsidRDefault="0025171B" w:rsidP="0025171B">
      <w:pPr>
        <w:spacing w:after="0"/>
        <w:jc w:val="right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м</w:t>
      </w:r>
      <w:r w:rsidR="0079029B" w:rsidRPr="0026119B">
        <w:rPr>
          <w:rFonts w:eastAsia="Times New Roman" w:cs="Times New Roman"/>
          <w:i/>
          <w:szCs w:val="28"/>
          <w:lang w:eastAsia="ru-RU"/>
        </w:rPr>
        <w:t>агистрант</w:t>
      </w:r>
      <w:r>
        <w:rPr>
          <w:rFonts w:eastAsia="Times New Roman" w:cs="Times New Roman"/>
          <w:i/>
          <w:szCs w:val="28"/>
          <w:lang w:eastAsia="ru-RU"/>
        </w:rPr>
        <w:t xml:space="preserve"> 2</w:t>
      </w:r>
      <w:r w:rsidR="0079029B" w:rsidRPr="0026119B">
        <w:rPr>
          <w:rFonts w:eastAsia="Times New Roman" w:cs="Times New Roman"/>
          <w:i/>
          <w:szCs w:val="28"/>
          <w:lang w:eastAsia="ru-RU"/>
        </w:rPr>
        <w:t xml:space="preserve"> курса направления подготовки </w:t>
      </w:r>
      <w:r w:rsidR="00770224">
        <w:rPr>
          <w:rFonts w:eastAsia="Times New Roman" w:cs="Times New Roman"/>
          <w:i/>
          <w:szCs w:val="28"/>
          <w:lang w:eastAsia="ru-RU"/>
        </w:rPr>
        <w:t xml:space="preserve">38.04.04 «Государственное и муниципальное управление» </w:t>
      </w:r>
      <w:r>
        <w:rPr>
          <w:rFonts w:eastAsia="Times New Roman" w:cs="Times New Roman"/>
          <w:i/>
          <w:szCs w:val="28"/>
          <w:lang w:eastAsia="ru-RU"/>
        </w:rPr>
        <w:t>Оренбург</w:t>
      </w:r>
      <w:r w:rsidRPr="0026119B">
        <w:rPr>
          <w:rFonts w:eastAsia="Times New Roman" w:cs="Times New Roman"/>
          <w:i/>
          <w:szCs w:val="28"/>
          <w:lang w:eastAsia="ru-RU"/>
        </w:rPr>
        <w:t xml:space="preserve">ского филиала </w:t>
      </w:r>
      <w:proofErr w:type="spellStart"/>
      <w:r>
        <w:rPr>
          <w:rFonts w:eastAsia="Times New Roman" w:cs="Times New Roman"/>
          <w:i/>
          <w:szCs w:val="28"/>
          <w:lang w:eastAsia="ru-RU"/>
        </w:rPr>
        <w:t>РАНХиГС</w:t>
      </w:r>
      <w:proofErr w:type="spellEnd"/>
      <w:r>
        <w:rPr>
          <w:rFonts w:eastAsia="Times New Roman" w:cs="Times New Roman"/>
          <w:i/>
          <w:szCs w:val="28"/>
          <w:lang w:eastAsia="ru-RU"/>
        </w:rPr>
        <w:t>,</w:t>
      </w:r>
    </w:p>
    <w:p w:rsidR="0079029B" w:rsidRPr="0026119B" w:rsidRDefault="0079029B" w:rsidP="0025171B">
      <w:pPr>
        <w:spacing w:after="0"/>
        <w:jc w:val="right"/>
        <w:rPr>
          <w:rFonts w:eastAsia="Times New Roman" w:cs="Times New Roman"/>
          <w:i/>
          <w:szCs w:val="28"/>
          <w:lang w:eastAsia="ru-RU"/>
        </w:rPr>
      </w:pPr>
      <w:r w:rsidRPr="0026119B">
        <w:rPr>
          <w:rFonts w:eastAsia="Times New Roman" w:cs="Times New Roman"/>
          <w:i/>
          <w:szCs w:val="28"/>
          <w:lang w:eastAsia="ru-RU"/>
        </w:rPr>
        <w:t xml:space="preserve">г. </w:t>
      </w:r>
      <w:r w:rsidR="0025171B">
        <w:rPr>
          <w:rFonts w:eastAsia="Times New Roman" w:cs="Times New Roman"/>
          <w:i/>
          <w:szCs w:val="28"/>
          <w:lang w:eastAsia="ru-RU"/>
        </w:rPr>
        <w:t>Оренбург</w:t>
      </w:r>
      <w:r w:rsidRPr="0026119B">
        <w:rPr>
          <w:rFonts w:eastAsia="Times New Roman" w:cs="Times New Roman"/>
          <w:i/>
          <w:szCs w:val="28"/>
          <w:lang w:eastAsia="ru-RU"/>
        </w:rPr>
        <w:t>, Россия</w:t>
      </w:r>
    </w:p>
    <w:p w:rsidR="0079029B" w:rsidRPr="00EC6B51" w:rsidRDefault="0079029B" w:rsidP="0079029B">
      <w:pPr>
        <w:spacing w:after="0"/>
        <w:ind w:left="5670"/>
        <w:rPr>
          <w:i/>
          <w:szCs w:val="28"/>
        </w:rPr>
      </w:pPr>
    </w:p>
    <w:p w:rsidR="00770224" w:rsidRDefault="00770224" w:rsidP="0079029B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 xml:space="preserve">ПРОБЛЕМЫ И ПЕРСПЕКТИВЫ ЦИФРОВИЗАЦИИ </w:t>
      </w:r>
    </w:p>
    <w:p w:rsidR="0079029B" w:rsidRDefault="00770224" w:rsidP="0079029B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ГОСУДАРСТВЕННОГО И МУНИЦИПАЛЬНОГО УПРАВЛЕНИЯ</w:t>
      </w:r>
    </w:p>
    <w:p w:rsidR="0079029B" w:rsidRPr="00233CB1" w:rsidRDefault="0079029B" w:rsidP="0079029B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color w:val="000000"/>
          <w:szCs w:val="28"/>
        </w:rPr>
      </w:pPr>
    </w:p>
    <w:p w:rsidR="0079029B" w:rsidRDefault="0079029B" w:rsidP="0079029B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 w:rsidRPr="00233CB1">
        <w:rPr>
          <w:rFonts w:eastAsia="Calibri"/>
          <w:b/>
          <w:bCs/>
          <w:i/>
          <w:iCs/>
          <w:color w:val="000000"/>
          <w:szCs w:val="28"/>
        </w:rPr>
        <w:t xml:space="preserve">Аннотация </w:t>
      </w:r>
      <w:r>
        <w:rPr>
          <w:rFonts w:eastAsia="Calibri"/>
          <w:color w:val="000000"/>
          <w:szCs w:val="28"/>
        </w:rPr>
        <w:t>(30-40</w:t>
      </w:r>
      <w:r w:rsidRPr="00233CB1">
        <w:rPr>
          <w:rFonts w:eastAsia="Calibri"/>
          <w:color w:val="000000"/>
          <w:szCs w:val="28"/>
        </w:rPr>
        <w:t xml:space="preserve"> слов)</w:t>
      </w:r>
      <w:r w:rsidRPr="00233CB1">
        <w:rPr>
          <w:rFonts w:eastAsia="Calibri"/>
          <w:b/>
          <w:bCs/>
          <w:i/>
          <w:iCs/>
          <w:color w:val="000000"/>
          <w:szCs w:val="28"/>
        </w:rPr>
        <w:t xml:space="preserve">. </w:t>
      </w:r>
      <w:r w:rsidR="00770224">
        <w:rPr>
          <w:rFonts w:eastAsia="Calibri"/>
          <w:i/>
          <w:iCs/>
          <w:color w:val="000000"/>
          <w:szCs w:val="28"/>
        </w:rPr>
        <w:t xml:space="preserve">Исследованы проблемы </w:t>
      </w:r>
      <w:proofErr w:type="spellStart"/>
      <w:r w:rsidR="00770224">
        <w:rPr>
          <w:rFonts w:eastAsia="Calibri"/>
          <w:i/>
          <w:iCs/>
          <w:color w:val="000000"/>
          <w:szCs w:val="28"/>
        </w:rPr>
        <w:t>цифровизации</w:t>
      </w:r>
      <w:proofErr w:type="spellEnd"/>
      <w:r w:rsidR="00770224">
        <w:rPr>
          <w:rFonts w:eastAsia="Calibri"/>
          <w:i/>
          <w:iCs/>
          <w:color w:val="000000"/>
          <w:szCs w:val="28"/>
        </w:rPr>
        <w:t xml:space="preserve"> гос</w:t>
      </w:r>
      <w:r w:rsidR="00770224">
        <w:rPr>
          <w:rFonts w:eastAsia="Calibri"/>
          <w:i/>
          <w:iCs/>
          <w:color w:val="000000"/>
          <w:szCs w:val="28"/>
        </w:rPr>
        <w:t>у</w:t>
      </w:r>
      <w:r w:rsidR="00770224">
        <w:rPr>
          <w:rFonts w:eastAsia="Calibri"/>
          <w:i/>
          <w:iCs/>
          <w:color w:val="000000"/>
          <w:szCs w:val="28"/>
        </w:rPr>
        <w:t>дарственного и муниципального управления в Российской Федерации</w:t>
      </w:r>
      <w:r w:rsidRPr="00233CB1">
        <w:rPr>
          <w:rFonts w:eastAsia="Calibri"/>
          <w:i/>
          <w:iCs/>
          <w:color w:val="000000"/>
          <w:szCs w:val="28"/>
        </w:rPr>
        <w:t xml:space="preserve">. </w:t>
      </w:r>
      <w:r w:rsidR="00770224">
        <w:rPr>
          <w:rFonts w:eastAsia="Calibri"/>
          <w:i/>
          <w:iCs/>
          <w:color w:val="000000"/>
          <w:szCs w:val="28"/>
        </w:rPr>
        <w:t>Опр</w:t>
      </w:r>
      <w:r w:rsidR="00770224">
        <w:rPr>
          <w:rFonts w:eastAsia="Calibri"/>
          <w:i/>
          <w:iCs/>
          <w:color w:val="000000"/>
          <w:szCs w:val="28"/>
        </w:rPr>
        <w:t>е</w:t>
      </w:r>
      <w:r w:rsidR="00770224">
        <w:rPr>
          <w:rFonts w:eastAsia="Calibri"/>
          <w:i/>
          <w:iCs/>
          <w:color w:val="000000"/>
          <w:szCs w:val="28"/>
        </w:rPr>
        <w:t>делены перспективы разработки и внедрения цифровых программных пр</w:t>
      </w:r>
      <w:r w:rsidR="00770224">
        <w:rPr>
          <w:rFonts w:eastAsia="Calibri"/>
          <w:i/>
          <w:iCs/>
          <w:color w:val="000000"/>
          <w:szCs w:val="28"/>
        </w:rPr>
        <w:t>о</w:t>
      </w:r>
      <w:r w:rsidR="00770224">
        <w:rPr>
          <w:rFonts w:eastAsia="Calibri"/>
          <w:i/>
          <w:iCs/>
          <w:color w:val="000000"/>
          <w:szCs w:val="28"/>
        </w:rPr>
        <w:t xml:space="preserve">дуктов в практику государственных и муниципальных органов </w:t>
      </w:r>
      <w:proofErr w:type="spellStart"/>
      <w:r w:rsidR="00770224">
        <w:rPr>
          <w:rFonts w:eastAsia="Calibri"/>
          <w:i/>
          <w:iCs/>
          <w:color w:val="000000"/>
          <w:szCs w:val="28"/>
        </w:rPr>
        <w:t>управл</w:t>
      </w:r>
      <w:r w:rsidR="00770224">
        <w:rPr>
          <w:rFonts w:eastAsia="Calibri"/>
          <w:i/>
          <w:iCs/>
          <w:color w:val="000000"/>
          <w:szCs w:val="28"/>
        </w:rPr>
        <w:t>е</w:t>
      </w:r>
      <w:r w:rsidR="00770224">
        <w:rPr>
          <w:rFonts w:eastAsia="Calibri"/>
          <w:i/>
          <w:iCs/>
          <w:color w:val="000000"/>
          <w:szCs w:val="28"/>
        </w:rPr>
        <w:t>ния</w:t>
      </w:r>
      <w:proofErr w:type="gramStart"/>
      <w:r w:rsidRPr="00233CB1">
        <w:rPr>
          <w:rFonts w:eastAsia="Calibri"/>
          <w:i/>
          <w:iCs/>
          <w:color w:val="000000"/>
          <w:szCs w:val="28"/>
        </w:rPr>
        <w:t>.</w:t>
      </w:r>
      <w:r w:rsidR="00770224">
        <w:rPr>
          <w:rFonts w:eastAsia="Calibri"/>
          <w:i/>
          <w:iCs/>
          <w:color w:val="000000"/>
          <w:szCs w:val="28"/>
        </w:rPr>
        <w:t>П</w:t>
      </w:r>
      <w:proofErr w:type="gramEnd"/>
      <w:r w:rsidR="00770224">
        <w:rPr>
          <w:rFonts w:eastAsia="Calibri"/>
          <w:i/>
          <w:iCs/>
          <w:color w:val="000000"/>
          <w:szCs w:val="28"/>
        </w:rPr>
        <w:t>редложены</w:t>
      </w:r>
      <w:proofErr w:type="spellEnd"/>
      <w:r w:rsidR="00770224">
        <w:rPr>
          <w:rFonts w:eastAsia="Calibri"/>
          <w:i/>
          <w:iCs/>
          <w:color w:val="000000"/>
          <w:szCs w:val="28"/>
        </w:rPr>
        <w:t xml:space="preserve"> рекомендации по совершенствованию методологии разр</w:t>
      </w:r>
      <w:r w:rsidR="00770224">
        <w:rPr>
          <w:rFonts w:eastAsia="Calibri"/>
          <w:i/>
          <w:iCs/>
          <w:color w:val="000000"/>
          <w:szCs w:val="28"/>
        </w:rPr>
        <w:t>а</w:t>
      </w:r>
      <w:r w:rsidR="00770224">
        <w:rPr>
          <w:rFonts w:eastAsia="Calibri"/>
          <w:i/>
          <w:iCs/>
          <w:color w:val="000000"/>
          <w:szCs w:val="28"/>
        </w:rPr>
        <w:t xml:space="preserve">ботки цифровых управленческих решений </w:t>
      </w:r>
      <w:r w:rsidR="00B022A1">
        <w:rPr>
          <w:rFonts w:eastAsia="Calibri"/>
          <w:i/>
          <w:iCs/>
          <w:color w:val="000000"/>
          <w:szCs w:val="28"/>
        </w:rPr>
        <w:t>государственными и муниципал</w:t>
      </w:r>
      <w:r w:rsidR="00B022A1">
        <w:rPr>
          <w:rFonts w:eastAsia="Calibri"/>
          <w:i/>
          <w:iCs/>
          <w:color w:val="000000"/>
          <w:szCs w:val="28"/>
        </w:rPr>
        <w:t>ь</w:t>
      </w:r>
      <w:r w:rsidR="00B022A1">
        <w:rPr>
          <w:rFonts w:eastAsia="Calibri"/>
          <w:i/>
          <w:iCs/>
          <w:color w:val="000000"/>
          <w:szCs w:val="28"/>
        </w:rPr>
        <w:t>ными служащими</w:t>
      </w:r>
      <w:r w:rsidRPr="00233CB1">
        <w:rPr>
          <w:rFonts w:eastAsia="Calibri"/>
          <w:i/>
          <w:iCs/>
          <w:color w:val="000000"/>
          <w:szCs w:val="28"/>
        </w:rPr>
        <w:t xml:space="preserve">. </w:t>
      </w:r>
    </w:p>
    <w:p w:rsidR="0079029B" w:rsidRDefault="0079029B" w:rsidP="0079029B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 w:rsidRPr="00233CB1">
        <w:rPr>
          <w:rFonts w:eastAsia="Calibri"/>
          <w:b/>
          <w:bCs/>
          <w:i/>
          <w:iCs/>
          <w:color w:val="000000"/>
          <w:szCs w:val="28"/>
        </w:rPr>
        <w:t xml:space="preserve">Ключевые слова </w:t>
      </w:r>
      <w:r w:rsidRPr="00233CB1">
        <w:rPr>
          <w:rFonts w:eastAsia="Calibri"/>
          <w:color w:val="000000"/>
          <w:szCs w:val="28"/>
        </w:rPr>
        <w:t>(</w:t>
      </w:r>
      <w:r w:rsidR="004F7406">
        <w:rPr>
          <w:rFonts w:eastAsia="Calibri"/>
          <w:color w:val="000000"/>
          <w:szCs w:val="28"/>
        </w:rPr>
        <w:t xml:space="preserve">до </w:t>
      </w:r>
      <w:r w:rsidRPr="00233CB1">
        <w:rPr>
          <w:rFonts w:eastAsia="Calibri"/>
          <w:color w:val="000000"/>
          <w:szCs w:val="28"/>
        </w:rPr>
        <w:t>5 слов)</w:t>
      </w:r>
      <w:r w:rsidRPr="00233CB1">
        <w:rPr>
          <w:rFonts w:eastAsia="Calibri"/>
          <w:b/>
          <w:bCs/>
          <w:i/>
          <w:iCs/>
          <w:color w:val="000000"/>
          <w:szCs w:val="28"/>
        </w:rPr>
        <w:t xml:space="preserve">: </w:t>
      </w:r>
      <w:proofErr w:type="spellStart"/>
      <w:r w:rsidR="00770224">
        <w:rPr>
          <w:rFonts w:eastAsia="Calibri"/>
          <w:i/>
          <w:iCs/>
          <w:color w:val="000000"/>
          <w:szCs w:val="28"/>
        </w:rPr>
        <w:t>цифровизация</w:t>
      </w:r>
      <w:proofErr w:type="gramStart"/>
      <w:r>
        <w:rPr>
          <w:rFonts w:eastAsia="Calibri"/>
          <w:i/>
          <w:iCs/>
          <w:color w:val="000000"/>
          <w:szCs w:val="28"/>
        </w:rPr>
        <w:t>,</w:t>
      </w:r>
      <w:r w:rsidR="00770224">
        <w:rPr>
          <w:rFonts w:eastAsia="Calibri"/>
          <w:i/>
          <w:iCs/>
          <w:color w:val="000000"/>
          <w:szCs w:val="28"/>
        </w:rPr>
        <w:t>г</w:t>
      </w:r>
      <w:proofErr w:type="gramEnd"/>
      <w:r w:rsidR="00770224">
        <w:rPr>
          <w:rFonts w:eastAsia="Calibri"/>
          <w:i/>
          <w:iCs/>
          <w:color w:val="000000"/>
          <w:szCs w:val="28"/>
        </w:rPr>
        <w:t>осударство</w:t>
      </w:r>
      <w:proofErr w:type="spellEnd"/>
      <w:r>
        <w:rPr>
          <w:rFonts w:eastAsia="Calibri"/>
          <w:i/>
          <w:iCs/>
          <w:color w:val="000000"/>
          <w:szCs w:val="28"/>
        </w:rPr>
        <w:t xml:space="preserve">, </w:t>
      </w:r>
      <w:r w:rsidR="00770224">
        <w:rPr>
          <w:rFonts w:eastAsia="Calibri"/>
          <w:i/>
          <w:iCs/>
          <w:color w:val="000000"/>
          <w:szCs w:val="28"/>
        </w:rPr>
        <w:t>муниципал</w:t>
      </w:r>
      <w:r w:rsidR="00770224">
        <w:rPr>
          <w:rFonts w:eastAsia="Calibri"/>
          <w:i/>
          <w:iCs/>
          <w:color w:val="000000"/>
          <w:szCs w:val="28"/>
        </w:rPr>
        <w:t>и</w:t>
      </w:r>
      <w:r w:rsidR="00770224">
        <w:rPr>
          <w:rFonts w:eastAsia="Calibri"/>
          <w:i/>
          <w:iCs/>
          <w:color w:val="000000"/>
          <w:szCs w:val="28"/>
        </w:rPr>
        <w:t>тет</w:t>
      </w:r>
      <w:r>
        <w:rPr>
          <w:rFonts w:eastAsia="Calibri"/>
          <w:i/>
          <w:iCs/>
          <w:color w:val="000000"/>
          <w:szCs w:val="28"/>
        </w:rPr>
        <w:t xml:space="preserve">, </w:t>
      </w:r>
      <w:r w:rsidR="00770224">
        <w:rPr>
          <w:rFonts w:eastAsia="Calibri"/>
          <w:i/>
          <w:iCs/>
          <w:color w:val="000000"/>
          <w:szCs w:val="28"/>
        </w:rPr>
        <w:t>программный продукт</w:t>
      </w:r>
      <w:r>
        <w:rPr>
          <w:rFonts w:eastAsia="Calibri"/>
          <w:i/>
          <w:iCs/>
          <w:color w:val="000000"/>
          <w:szCs w:val="28"/>
        </w:rPr>
        <w:t xml:space="preserve">, </w:t>
      </w:r>
      <w:r w:rsidR="00770224">
        <w:rPr>
          <w:rFonts w:eastAsia="Calibri"/>
          <w:i/>
          <w:iCs/>
          <w:color w:val="000000"/>
          <w:szCs w:val="28"/>
        </w:rPr>
        <w:t>управленческое решение</w:t>
      </w:r>
      <w:r w:rsidRPr="00233CB1">
        <w:rPr>
          <w:rFonts w:eastAsia="Calibri"/>
          <w:i/>
          <w:iCs/>
          <w:color w:val="000000"/>
          <w:szCs w:val="28"/>
        </w:rPr>
        <w:t>.</w:t>
      </w:r>
    </w:p>
    <w:p w:rsidR="0079029B" w:rsidRDefault="0079029B" w:rsidP="0079029B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szCs w:val="28"/>
        </w:rPr>
      </w:pPr>
    </w:p>
    <w:p w:rsidR="0079029B" w:rsidRDefault="0079029B" w:rsidP="0079029B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szCs w:val="28"/>
        </w:rPr>
      </w:pPr>
      <w:r w:rsidRPr="00233CB1">
        <w:rPr>
          <w:rFonts w:eastAsia="Calibri"/>
          <w:color w:val="000000"/>
          <w:szCs w:val="28"/>
        </w:rPr>
        <w:t>Основная часть статьи должна строит</w:t>
      </w:r>
      <w:r>
        <w:rPr>
          <w:rFonts w:eastAsia="Calibri"/>
          <w:color w:val="000000"/>
          <w:szCs w:val="28"/>
        </w:rPr>
        <w:t>ься по принятым в междунаро</w:t>
      </w:r>
      <w:r>
        <w:rPr>
          <w:rFonts w:eastAsia="Calibri"/>
          <w:color w:val="000000"/>
          <w:szCs w:val="28"/>
        </w:rPr>
        <w:t>д</w:t>
      </w:r>
      <w:r>
        <w:rPr>
          <w:rFonts w:eastAsia="Calibri"/>
          <w:color w:val="000000"/>
          <w:szCs w:val="28"/>
        </w:rPr>
        <w:t xml:space="preserve">ном </w:t>
      </w:r>
      <w:r w:rsidRPr="00233CB1">
        <w:rPr>
          <w:rFonts w:eastAsia="Calibri"/>
          <w:color w:val="000000"/>
          <w:szCs w:val="28"/>
        </w:rPr>
        <w:t>сообществе стандартам: введение (постановка проблемы, задачи</w:t>
      </w:r>
      <w:r w:rsidR="00B022A1">
        <w:rPr>
          <w:rFonts w:eastAsia="Calibri"/>
          <w:color w:val="000000"/>
          <w:szCs w:val="28"/>
        </w:rPr>
        <w:t xml:space="preserve"> иссл</w:t>
      </w:r>
      <w:r w:rsidR="00B022A1">
        <w:rPr>
          <w:rFonts w:eastAsia="Calibri"/>
          <w:color w:val="000000"/>
          <w:szCs w:val="28"/>
        </w:rPr>
        <w:t>е</w:t>
      </w:r>
      <w:r w:rsidR="00B022A1">
        <w:rPr>
          <w:rFonts w:eastAsia="Calibri"/>
          <w:color w:val="000000"/>
          <w:szCs w:val="28"/>
        </w:rPr>
        <w:t>дования</w:t>
      </w:r>
      <w:r w:rsidRPr="00233CB1">
        <w:rPr>
          <w:rFonts w:eastAsia="Calibri"/>
          <w:color w:val="000000"/>
          <w:szCs w:val="28"/>
        </w:rPr>
        <w:t>, структур</w:t>
      </w:r>
      <w:r w:rsidR="00B022A1">
        <w:rPr>
          <w:rFonts w:eastAsia="Calibri"/>
          <w:color w:val="000000"/>
          <w:szCs w:val="28"/>
        </w:rPr>
        <w:t>а</w:t>
      </w:r>
      <w:r w:rsidRPr="00233CB1">
        <w:rPr>
          <w:rFonts w:eastAsia="Calibri"/>
          <w:color w:val="000000"/>
          <w:szCs w:val="28"/>
        </w:rPr>
        <w:t xml:space="preserve"> статьи), основная часть (обзор </w:t>
      </w:r>
      <w:r w:rsidR="00B022A1">
        <w:rPr>
          <w:rFonts w:eastAsia="Calibri"/>
          <w:color w:val="000000"/>
          <w:szCs w:val="28"/>
        </w:rPr>
        <w:t>литературных</w:t>
      </w:r>
      <w:r w:rsidRPr="00233CB1">
        <w:rPr>
          <w:rFonts w:eastAsia="Calibri"/>
          <w:color w:val="000000"/>
          <w:szCs w:val="28"/>
        </w:rPr>
        <w:t xml:space="preserve"> источников, методологи</w:t>
      </w:r>
      <w:r w:rsidR="00B022A1">
        <w:rPr>
          <w:rFonts w:eastAsia="Calibri"/>
          <w:color w:val="000000"/>
          <w:szCs w:val="28"/>
        </w:rPr>
        <w:t>и исследования</w:t>
      </w:r>
      <w:r w:rsidRPr="00233CB1">
        <w:rPr>
          <w:rFonts w:eastAsia="Calibri"/>
          <w:color w:val="000000"/>
          <w:szCs w:val="28"/>
        </w:rPr>
        <w:t>, результаты</w:t>
      </w:r>
      <w:r w:rsidR="00B022A1">
        <w:rPr>
          <w:rFonts w:eastAsia="Calibri"/>
          <w:color w:val="000000"/>
          <w:szCs w:val="28"/>
        </w:rPr>
        <w:t>) дискуссия и заключени</w:t>
      </w:r>
      <w:proofErr w:type="gramStart"/>
      <w:r w:rsidR="00B022A1">
        <w:rPr>
          <w:rFonts w:eastAsia="Calibri"/>
          <w:color w:val="000000"/>
          <w:szCs w:val="28"/>
        </w:rPr>
        <w:t>е(</w:t>
      </w:r>
      <w:proofErr w:type="gramEnd"/>
      <w:r w:rsidRPr="00233CB1">
        <w:rPr>
          <w:rFonts w:eastAsia="Calibri"/>
          <w:color w:val="000000"/>
          <w:szCs w:val="28"/>
        </w:rPr>
        <w:t xml:space="preserve">выводы, </w:t>
      </w:r>
      <w:r w:rsidR="00B022A1">
        <w:rPr>
          <w:rFonts w:eastAsia="Calibri"/>
          <w:color w:val="000000"/>
          <w:szCs w:val="28"/>
        </w:rPr>
        <w:t xml:space="preserve">вклад в теорию и практику, </w:t>
      </w:r>
      <w:r w:rsidRPr="00233CB1">
        <w:rPr>
          <w:rFonts w:eastAsia="Calibri"/>
          <w:color w:val="000000"/>
          <w:szCs w:val="28"/>
        </w:rPr>
        <w:t>направления дальнейших исследований).</w:t>
      </w:r>
    </w:p>
    <w:p w:rsidR="0079029B" w:rsidRPr="00233CB1" w:rsidRDefault="0079029B" w:rsidP="0079029B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szCs w:val="28"/>
        </w:rPr>
      </w:pPr>
    </w:p>
    <w:p w:rsidR="0079029B" w:rsidRDefault="0079029B" w:rsidP="0079029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233CB1">
        <w:rPr>
          <w:rFonts w:eastAsia="Calibri"/>
          <w:color w:val="000000"/>
          <w:szCs w:val="28"/>
        </w:rPr>
        <w:t>Библиографический список демонстрирует професс</w:t>
      </w:r>
      <w:r>
        <w:rPr>
          <w:rFonts w:eastAsia="Calibri"/>
          <w:color w:val="000000"/>
          <w:szCs w:val="28"/>
        </w:rPr>
        <w:t>иональный круг</w:t>
      </w:r>
      <w:r>
        <w:rPr>
          <w:rFonts w:eastAsia="Calibri"/>
          <w:color w:val="000000"/>
          <w:szCs w:val="28"/>
        </w:rPr>
        <w:t>о</w:t>
      </w:r>
      <w:r>
        <w:rPr>
          <w:rFonts w:eastAsia="Calibri"/>
          <w:color w:val="000000"/>
          <w:szCs w:val="28"/>
        </w:rPr>
        <w:t xml:space="preserve">зор и </w:t>
      </w:r>
      <w:r w:rsidRPr="00233CB1">
        <w:rPr>
          <w:rFonts w:eastAsia="Calibri"/>
          <w:color w:val="000000"/>
          <w:szCs w:val="28"/>
        </w:rPr>
        <w:t xml:space="preserve">качественный уровень исследования ее авторов. </w:t>
      </w:r>
      <w:r w:rsidRPr="00233CB1">
        <w:rPr>
          <w:rFonts w:eastAsia="Calibri"/>
          <w:b/>
          <w:bCs/>
          <w:color w:val="000000"/>
          <w:szCs w:val="28"/>
        </w:rPr>
        <w:t xml:space="preserve">При этом на все </w:t>
      </w:r>
      <w:proofErr w:type="spellStart"/>
      <w:r w:rsidRPr="00233CB1">
        <w:rPr>
          <w:rFonts w:eastAsia="Calibri"/>
          <w:b/>
          <w:bCs/>
          <w:color w:val="000000"/>
          <w:szCs w:val="28"/>
        </w:rPr>
        <w:t>раб</w:t>
      </w:r>
      <w:r w:rsidRPr="00233CB1">
        <w:rPr>
          <w:rFonts w:eastAsia="Calibri"/>
          <w:b/>
          <w:bCs/>
          <w:color w:val="000000"/>
          <w:szCs w:val="28"/>
        </w:rPr>
        <w:t>о</w:t>
      </w:r>
      <w:r w:rsidRPr="00233CB1">
        <w:rPr>
          <w:rFonts w:eastAsia="Calibri"/>
          <w:b/>
          <w:bCs/>
          <w:color w:val="000000"/>
          <w:szCs w:val="28"/>
        </w:rPr>
        <w:t>ты</w:t>
      </w:r>
      <w:proofErr w:type="gramStart"/>
      <w:r w:rsidRPr="00233CB1">
        <w:rPr>
          <w:rFonts w:eastAsia="Calibri"/>
          <w:b/>
          <w:bCs/>
          <w:color w:val="000000"/>
          <w:szCs w:val="28"/>
        </w:rPr>
        <w:t>,к</w:t>
      </w:r>
      <w:proofErr w:type="gramEnd"/>
      <w:r w:rsidRPr="00233CB1">
        <w:rPr>
          <w:rFonts w:eastAsia="Calibri"/>
          <w:b/>
          <w:bCs/>
          <w:color w:val="000000"/>
          <w:szCs w:val="28"/>
        </w:rPr>
        <w:t>оторые</w:t>
      </w:r>
      <w:proofErr w:type="spellEnd"/>
      <w:r w:rsidRPr="00233CB1">
        <w:rPr>
          <w:rFonts w:eastAsia="Calibri"/>
          <w:b/>
          <w:bCs/>
          <w:color w:val="000000"/>
          <w:szCs w:val="28"/>
        </w:rPr>
        <w:t xml:space="preserve"> приведены в библиографическом списке, должны </w:t>
      </w:r>
      <w:proofErr w:type="spellStart"/>
      <w:r w:rsidRPr="00233CB1">
        <w:rPr>
          <w:rFonts w:eastAsia="Calibri"/>
          <w:b/>
          <w:bCs/>
          <w:color w:val="000000"/>
          <w:szCs w:val="28"/>
        </w:rPr>
        <w:t>быть</w:t>
      </w:r>
      <w:r w:rsidRPr="00233CB1">
        <w:rPr>
          <w:rFonts w:eastAsia="Calibri"/>
          <w:b/>
          <w:bCs/>
          <w:color w:val="000000"/>
          <w:szCs w:val="28"/>
        </w:rPr>
        <w:t>о</w:t>
      </w:r>
      <w:r w:rsidRPr="00233CB1">
        <w:rPr>
          <w:rFonts w:eastAsia="Calibri"/>
          <w:b/>
          <w:bCs/>
          <w:color w:val="000000"/>
          <w:szCs w:val="28"/>
        </w:rPr>
        <w:t>формлены</w:t>
      </w:r>
      <w:proofErr w:type="spellEnd"/>
      <w:r w:rsidRPr="00233CB1">
        <w:rPr>
          <w:rFonts w:eastAsia="Calibri"/>
          <w:b/>
          <w:bCs/>
          <w:color w:val="000000"/>
          <w:szCs w:val="28"/>
        </w:rPr>
        <w:t xml:space="preserve"> ссылки в тексте. </w:t>
      </w:r>
      <w:r w:rsidRPr="00233CB1">
        <w:rPr>
          <w:rFonts w:eastAsia="Calibri"/>
          <w:color w:val="000000"/>
          <w:szCs w:val="28"/>
        </w:rPr>
        <w:t>Библиографический список необходимо оформлять</w:t>
      </w:r>
      <w:r>
        <w:rPr>
          <w:rFonts w:eastAsia="Calibri"/>
          <w:color w:val="000000"/>
          <w:szCs w:val="28"/>
        </w:rPr>
        <w:t xml:space="preserve"> в соответствии с требованиями ГОСТ</w:t>
      </w:r>
      <w:r w:rsidRPr="00422015">
        <w:rPr>
          <w:rFonts w:eastAsia="Calibri"/>
          <w:color w:val="000000"/>
          <w:szCs w:val="28"/>
        </w:rPr>
        <w:t xml:space="preserve"> </w:t>
      </w:r>
      <w:proofErr w:type="gramStart"/>
      <w:r w:rsidRPr="00422015">
        <w:rPr>
          <w:rFonts w:eastAsia="Calibri"/>
          <w:color w:val="000000"/>
          <w:szCs w:val="28"/>
        </w:rPr>
        <w:t>Р</w:t>
      </w:r>
      <w:proofErr w:type="gramEnd"/>
      <w:r w:rsidRPr="00422015">
        <w:rPr>
          <w:rFonts w:eastAsia="Calibri"/>
          <w:color w:val="000000"/>
          <w:szCs w:val="28"/>
        </w:rPr>
        <w:t xml:space="preserve"> 7.0.100–2018. Библиогр</w:t>
      </w:r>
      <w:r w:rsidRPr="00422015">
        <w:rPr>
          <w:rFonts w:eastAsia="Calibri"/>
          <w:color w:val="000000"/>
          <w:szCs w:val="28"/>
        </w:rPr>
        <w:t>а</w:t>
      </w:r>
      <w:r w:rsidRPr="00422015">
        <w:rPr>
          <w:rFonts w:eastAsia="Calibri"/>
          <w:color w:val="000000"/>
          <w:szCs w:val="28"/>
        </w:rPr>
        <w:t>фическая запись. Библиографическое описание: общие требования и правила составления.</w:t>
      </w:r>
    </w:p>
    <w:p w:rsidR="00B022A1" w:rsidRPr="00B022A1" w:rsidRDefault="00B022A1" w:rsidP="00B022A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</w:rPr>
      </w:pPr>
      <w:r w:rsidRPr="00B022A1">
        <w:rPr>
          <w:b/>
          <w:color w:val="860000"/>
          <w:szCs w:val="28"/>
        </w:rPr>
        <w:t>Пример оформления библиографического списка</w:t>
      </w:r>
    </w:p>
    <w:p w:rsidR="0079029B" w:rsidRPr="00233CB1" w:rsidRDefault="0079029B" w:rsidP="0079029B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 w:rsidRPr="00233CB1">
        <w:rPr>
          <w:rFonts w:eastAsia="Calibri"/>
          <w:i/>
          <w:iCs/>
          <w:color w:val="000000"/>
          <w:szCs w:val="28"/>
        </w:rPr>
        <w:t>Библиографический список</w:t>
      </w:r>
    </w:p>
    <w:p w:rsidR="0079029B" w:rsidRDefault="0079029B" w:rsidP="0079029B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 w:rsidRPr="00233CB1">
        <w:rPr>
          <w:rFonts w:eastAsia="Calibri"/>
          <w:i/>
          <w:iCs/>
          <w:color w:val="000000"/>
          <w:szCs w:val="28"/>
        </w:rPr>
        <w:t xml:space="preserve">1. </w:t>
      </w:r>
      <w:proofErr w:type="spellStart"/>
      <w:r w:rsidR="00F327BD" w:rsidRPr="00F327BD">
        <w:rPr>
          <w:i/>
          <w:szCs w:val="28"/>
        </w:rPr>
        <w:t>Пидоймо</w:t>
      </w:r>
      <w:proofErr w:type="spellEnd"/>
      <w:r w:rsidR="00F327BD" w:rsidRPr="00F327BD">
        <w:rPr>
          <w:i/>
          <w:szCs w:val="28"/>
        </w:rPr>
        <w:t xml:space="preserve"> Л. </w:t>
      </w:r>
      <w:proofErr w:type="gramStart"/>
      <w:r w:rsidR="00F327BD" w:rsidRPr="00F327BD">
        <w:rPr>
          <w:i/>
          <w:szCs w:val="28"/>
        </w:rPr>
        <w:t>П</w:t>
      </w:r>
      <w:proofErr w:type="gramEnd"/>
      <w:r w:rsidR="00F327BD" w:rsidRPr="00F327BD">
        <w:rPr>
          <w:i/>
          <w:szCs w:val="28"/>
        </w:rPr>
        <w:t xml:space="preserve">, </w:t>
      </w:r>
      <w:proofErr w:type="spellStart"/>
      <w:r w:rsidR="00F327BD" w:rsidRPr="00F327BD">
        <w:rPr>
          <w:i/>
          <w:szCs w:val="28"/>
        </w:rPr>
        <w:t>Бутурлакина</w:t>
      </w:r>
      <w:proofErr w:type="spellEnd"/>
      <w:r w:rsidR="00F327BD" w:rsidRPr="00F327BD">
        <w:rPr>
          <w:i/>
          <w:szCs w:val="28"/>
        </w:rPr>
        <w:t xml:space="preserve"> Е. В. Сущность категорий «информ</w:t>
      </w:r>
      <w:r w:rsidR="00F327BD" w:rsidRPr="00F327BD">
        <w:rPr>
          <w:i/>
          <w:szCs w:val="28"/>
        </w:rPr>
        <w:t>а</w:t>
      </w:r>
      <w:r w:rsidR="00F327BD" w:rsidRPr="00F327BD">
        <w:rPr>
          <w:i/>
          <w:szCs w:val="28"/>
        </w:rPr>
        <w:t xml:space="preserve">ционное общество», «информационная экономика». </w:t>
      </w:r>
      <w:r w:rsidRPr="00F327BD">
        <w:rPr>
          <w:rFonts w:eastAsia="Calibri"/>
          <w:i/>
          <w:iCs/>
          <w:color w:val="000000"/>
          <w:szCs w:val="28"/>
        </w:rPr>
        <w:t xml:space="preserve">– URL: </w:t>
      </w:r>
      <w:hyperlink r:id="rId8" w:history="1">
        <w:r w:rsidR="00F327BD" w:rsidRPr="00F327BD">
          <w:rPr>
            <w:rStyle w:val="a5"/>
            <w:rFonts w:eastAsiaTheme="majorEastAsia"/>
            <w:bCs/>
            <w:i/>
            <w:szCs w:val="28"/>
          </w:rPr>
          <w:t>http://pdf.knigi-x.ru/21ekonomika/272949-1-suschnost-kategoriy-informacionnoe-obschestvo-informacionnaya-ekonomika-pidoymo-doktor-ekonomicheskih-nauk-profes.php</w:t>
        </w:r>
      </w:hyperlink>
      <w:r w:rsidRPr="00F327BD">
        <w:rPr>
          <w:rFonts w:eastAsia="Calibri"/>
          <w:i/>
          <w:iCs/>
          <w:color w:val="000000"/>
          <w:szCs w:val="28"/>
        </w:rPr>
        <w:t xml:space="preserve"> (дата обращения: 23.10.202</w:t>
      </w:r>
      <w:r w:rsidR="00F327BD">
        <w:rPr>
          <w:rFonts w:eastAsia="Calibri"/>
          <w:i/>
          <w:iCs/>
          <w:color w:val="000000"/>
          <w:szCs w:val="28"/>
        </w:rPr>
        <w:t>4</w:t>
      </w:r>
      <w:r w:rsidRPr="00F327BD">
        <w:rPr>
          <w:rFonts w:eastAsia="Calibri"/>
          <w:i/>
          <w:iCs/>
          <w:color w:val="000000"/>
          <w:szCs w:val="28"/>
        </w:rPr>
        <w:t>). – Текст: электронный.</w:t>
      </w:r>
    </w:p>
    <w:p w:rsidR="00F327BD" w:rsidRPr="00FB2D66" w:rsidRDefault="00F327BD" w:rsidP="0079029B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>
        <w:rPr>
          <w:rFonts w:eastAsia="Calibri"/>
          <w:i/>
          <w:iCs/>
          <w:color w:val="000000"/>
          <w:szCs w:val="28"/>
        </w:rPr>
        <w:lastRenderedPageBreak/>
        <w:t xml:space="preserve">2. </w:t>
      </w:r>
      <w:proofErr w:type="spellStart"/>
      <w:r w:rsidR="00FB2D66" w:rsidRPr="00FB2D66">
        <w:rPr>
          <w:i/>
          <w:szCs w:val="28"/>
        </w:rPr>
        <w:t>Хокинс</w:t>
      </w:r>
      <w:proofErr w:type="spellEnd"/>
      <w:r w:rsidR="00FB2D66" w:rsidRPr="00FB2D66">
        <w:rPr>
          <w:i/>
          <w:szCs w:val="28"/>
        </w:rPr>
        <w:t xml:space="preserve"> Дж. </w:t>
      </w:r>
      <w:proofErr w:type="spellStart"/>
      <w:r w:rsidR="00FB2D66" w:rsidRPr="00FB2D66">
        <w:rPr>
          <w:i/>
          <w:szCs w:val="28"/>
        </w:rPr>
        <w:t>Креативная</w:t>
      </w:r>
      <w:proofErr w:type="spellEnd"/>
      <w:r w:rsidR="00FB2D66" w:rsidRPr="00FB2D66">
        <w:rPr>
          <w:i/>
          <w:szCs w:val="28"/>
        </w:rPr>
        <w:t xml:space="preserve"> экономика: как превратить идеи в деньги. М.</w:t>
      </w:r>
      <w:proofErr w:type="gramStart"/>
      <w:r w:rsidR="00FB2D66" w:rsidRPr="00FB2D66">
        <w:rPr>
          <w:i/>
          <w:szCs w:val="28"/>
        </w:rPr>
        <w:t xml:space="preserve"> :</w:t>
      </w:r>
      <w:proofErr w:type="gramEnd"/>
      <w:r w:rsidR="00FB2D66" w:rsidRPr="00FB2D66">
        <w:rPr>
          <w:i/>
          <w:szCs w:val="28"/>
        </w:rPr>
        <w:t xml:space="preserve"> Классика-XXI. 2011. 256 с.</w:t>
      </w:r>
    </w:p>
    <w:p w:rsidR="0079029B" w:rsidRPr="00F327BD" w:rsidRDefault="00F327BD" w:rsidP="0079029B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>
        <w:rPr>
          <w:rFonts w:eastAsia="Calibri"/>
          <w:i/>
          <w:iCs/>
          <w:color w:val="000000"/>
          <w:szCs w:val="28"/>
        </w:rPr>
        <w:t>3</w:t>
      </w:r>
      <w:r w:rsidR="0079029B">
        <w:rPr>
          <w:rFonts w:eastAsia="Calibri"/>
          <w:i/>
          <w:iCs/>
          <w:color w:val="000000"/>
          <w:szCs w:val="28"/>
        </w:rPr>
        <w:t xml:space="preserve">. </w:t>
      </w:r>
      <w:proofErr w:type="spellStart"/>
      <w:r w:rsidRPr="00F327BD">
        <w:rPr>
          <w:i/>
          <w:szCs w:val="28"/>
        </w:rPr>
        <w:t>Сафрончук</w:t>
      </w:r>
      <w:proofErr w:type="spellEnd"/>
      <w:r w:rsidRPr="00F327BD">
        <w:rPr>
          <w:i/>
          <w:szCs w:val="28"/>
        </w:rPr>
        <w:t xml:space="preserve"> М. В. Влияние цифровой трансформации на бизнес и д</w:t>
      </w:r>
      <w:r w:rsidRPr="00F327BD">
        <w:rPr>
          <w:i/>
          <w:szCs w:val="28"/>
        </w:rPr>
        <w:t>е</w:t>
      </w:r>
      <w:r w:rsidRPr="00F327BD">
        <w:rPr>
          <w:i/>
          <w:szCs w:val="28"/>
        </w:rPr>
        <w:t>ловую среду // Цифровая экономика. 2018. Т. 3, № 2. С. 39</w:t>
      </w:r>
      <w:r>
        <w:rPr>
          <w:i/>
          <w:szCs w:val="28"/>
        </w:rPr>
        <w:t>-52.</w:t>
      </w:r>
    </w:p>
    <w:p w:rsidR="0079029B" w:rsidRDefault="0079029B" w:rsidP="0079029B">
      <w:pPr>
        <w:pStyle w:val="11"/>
        <w:keepNext/>
        <w:spacing w:before="60" w:after="0"/>
        <w:jc w:val="center"/>
        <w:rPr>
          <w:color w:val="860000"/>
          <w:sz w:val="28"/>
          <w:szCs w:val="28"/>
        </w:rPr>
      </w:pPr>
    </w:p>
    <w:p w:rsidR="0079029B" w:rsidRPr="00FB2D66" w:rsidRDefault="0079029B" w:rsidP="00FB2D66">
      <w:pPr>
        <w:pStyle w:val="11"/>
        <w:keepNext/>
        <w:spacing w:after="0"/>
        <w:jc w:val="center"/>
        <w:rPr>
          <w:color w:val="860000"/>
          <w:spacing w:val="0"/>
          <w:sz w:val="28"/>
          <w:szCs w:val="28"/>
        </w:rPr>
      </w:pPr>
      <w:r w:rsidRPr="00FB2D66">
        <w:rPr>
          <w:color w:val="860000"/>
          <w:spacing w:val="0"/>
          <w:sz w:val="28"/>
          <w:szCs w:val="28"/>
        </w:rPr>
        <w:t>Пример оформления таблиц</w:t>
      </w:r>
      <w:r w:rsidR="00AE6E15">
        <w:rPr>
          <w:color w:val="860000"/>
          <w:spacing w:val="0"/>
          <w:sz w:val="28"/>
          <w:szCs w:val="28"/>
        </w:rPr>
        <w:t>ы</w:t>
      </w:r>
    </w:p>
    <w:p w:rsidR="00FB2D66" w:rsidRDefault="00FB2D66" w:rsidP="00796D1A">
      <w:pPr>
        <w:spacing w:after="0"/>
        <w:jc w:val="right"/>
        <w:rPr>
          <w:iCs/>
          <w:szCs w:val="28"/>
          <w:lang w:eastAsia="ru-RU"/>
        </w:rPr>
      </w:pPr>
      <w:r w:rsidRPr="00CF179B">
        <w:rPr>
          <w:rFonts w:eastAsia="Calibri" w:cs="Times New Roman"/>
          <w:iCs/>
          <w:szCs w:val="28"/>
          <w:lang w:eastAsia="ru-RU"/>
        </w:rPr>
        <w:t xml:space="preserve">Таблица 2 </w:t>
      </w:r>
    </w:p>
    <w:p w:rsidR="00AE6E15" w:rsidRDefault="00FB2D66" w:rsidP="00796D1A">
      <w:pPr>
        <w:spacing w:after="0"/>
        <w:jc w:val="center"/>
        <w:rPr>
          <w:rFonts w:eastAsia="Calibri" w:cs="Times New Roman"/>
          <w:iCs/>
          <w:szCs w:val="28"/>
          <w:lang w:eastAsia="ru-RU"/>
        </w:rPr>
      </w:pPr>
      <w:r w:rsidRPr="00CF179B">
        <w:rPr>
          <w:rFonts w:eastAsia="Calibri" w:cs="Times New Roman"/>
          <w:iCs/>
          <w:szCs w:val="28"/>
          <w:lang w:eastAsia="ru-RU"/>
        </w:rPr>
        <w:t>Динамика продажи отдельных видов непродовольственных товаров</w:t>
      </w:r>
    </w:p>
    <w:p w:rsidR="00FB2D66" w:rsidRDefault="00FB2D66" w:rsidP="00796D1A">
      <w:pPr>
        <w:spacing w:after="0"/>
        <w:jc w:val="center"/>
        <w:rPr>
          <w:rFonts w:eastAsia="Calibri" w:cs="Times New Roman"/>
          <w:iCs/>
          <w:szCs w:val="28"/>
          <w:lang w:eastAsia="ru-RU"/>
        </w:rPr>
      </w:pPr>
      <w:r w:rsidRPr="00CF179B">
        <w:rPr>
          <w:rFonts w:eastAsia="Calibri" w:cs="Times New Roman"/>
          <w:iCs/>
          <w:szCs w:val="28"/>
          <w:lang w:eastAsia="ru-RU"/>
        </w:rPr>
        <w:t>в Оренбургской области</w:t>
      </w:r>
      <w:r>
        <w:rPr>
          <w:iCs/>
          <w:szCs w:val="28"/>
          <w:lang w:eastAsia="ru-RU"/>
        </w:rPr>
        <w:t>,</w:t>
      </w:r>
      <w:r w:rsidRPr="00CF179B">
        <w:rPr>
          <w:rFonts w:eastAsia="Calibri" w:cs="Times New Roman"/>
          <w:iCs/>
          <w:szCs w:val="28"/>
          <w:lang w:eastAsia="ru-RU"/>
        </w:rPr>
        <w:t xml:space="preserve"> млн. руб.</w:t>
      </w:r>
    </w:p>
    <w:p w:rsidR="00796D1A" w:rsidRPr="00CF179B" w:rsidRDefault="00796D1A" w:rsidP="00796D1A">
      <w:pPr>
        <w:spacing w:after="0"/>
        <w:jc w:val="center"/>
        <w:rPr>
          <w:rFonts w:eastAsia="Calibri" w:cs="Times New Roman"/>
          <w:iCs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1014"/>
        <w:gridCol w:w="957"/>
        <w:gridCol w:w="957"/>
        <w:gridCol w:w="1067"/>
        <w:gridCol w:w="1092"/>
        <w:gridCol w:w="1120"/>
        <w:gridCol w:w="1120"/>
      </w:tblGrid>
      <w:tr w:rsidR="00FB2D66" w:rsidRPr="00F70AF4" w:rsidTr="00FD5CDE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1A" w:rsidRDefault="00796D1A" w:rsidP="00796D1A">
            <w:pPr>
              <w:spacing w:after="0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</w:p>
          <w:p w:rsidR="00FB2D66" w:rsidRPr="00CF179B" w:rsidRDefault="00796D1A" w:rsidP="00796D1A">
            <w:pPr>
              <w:spacing w:after="0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  <w:r>
              <w:rPr>
                <w:rFonts w:eastAsia="Calibri" w:cs="Times New Roman"/>
                <w:iCs/>
                <w:szCs w:val="28"/>
                <w:lang w:eastAsia="ru-RU"/>
              </w:rPr>
              <w:t>Товары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B2D66">
            <w:pPr>
              <w:spacing w:after="0"/>
              <w:ind w:left="-118" w:right="-181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>20</w:t>
            </w:r>
            <w:r>
              <w:rPr>
                <w:iCs/>
                <w:szCs w:val="28"/>
                <w:lang w:eastAsia="ru-RU"/>
              </w:rPr>
              <w:t>21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B2D66">
            <w:pPr>
              <w:spacing w:after="0"/>
              <w:ind w:left="-118" w:right="-181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>20</w:t>
            </w:r>
            <w:r>
              <w:rPr>
                <w:iCs/>
                <w:szCs w:val="28"/>
                <w:lang w:eastAsia="ru-RU"/>
              </w:rPr>
              <w:t>22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B2D66">
            <w:pPr>
              <w:spacing w:after="0"/>
              <w:ind w:left="-118" w:right="-181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>20</w:t>
            </w:r>
            <w:r>
              <w:rPr>
                <w:iCs/>
                <w:szCs w:val="28"/>
                <w:lang w:eastAsia="ru-RU"/>
              </w:rPr>
              <w:t>23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B2D66">
            <w:pPr>
              <w:spacing w:after="0"/>
              <w:ind w:left="-118" w:right="-181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>20</w:t>
            </w:r>
            <w:r>
              <w:rPr>
                <w:iCs/>
                <w:szCs w:val="28"/>
                <w:lang w:eastAsia="ru-RU"/>
              </w:rPr>
              <w:t>24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>Темп роста, %</w:t>
            </w:r>
          </w:p>
        </w:tc>
      </w:tr>
      <w:tr w:rsidR="00FB2D66" w:rsidRPr="00F70AF4" w:rsidTr="00796D1A">
        <w:trPr>
          <w:trHeight w:val="389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6" w:rsidRPr="00CF179B" w:rsidRDefault="00FB2D66" w:rsidP="00FD5CDE">
            <w:pPr>
              <w:spacing w:after="0"/>
              <w:jc w:val="both"/>
              <w:rPr>
                <w:rFonts w:eastAsia="Calibri" w:cs="Times New Roman"/>
                <w:iCs/>
                <w:szCs w:val="28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B2D66">
            <w:pPr>
              <w:spacing w:after="0"/>
              <w:ind w:left="-58" w:right="-108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>20</w:t>
            </w:r>
            <w:r>
              <w:rPr>
                <w:iCs/>
                <w:szCs w:val="28"/>
                <w:lang w:eastAsia="ru-RU"/>
              </w:rPr>
              <w:t>22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 к 20</w:t>
            </w:r>
            <w:r>
              <w:rPr>
                <w:iCs/>
                <w:szCs w:val="28"/>
                <w:lang w:eastAsia="ru-RU"/>
              </w:rPr>
              <w:t>21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B2D66">
            <w:pPr>
              <w:spacing w:after="0"/>
              <w:ind w:left="-58" w:right="-108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>20</w:t>
            </w:r>
            <w:r>
              <w:rPr>
                <w:iCs/>
                <w:szCs w:val="28"/>
                <w:lang w:eastAsia="ru-RU"/>
              </w:rPr>
              <w:t>23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 к 20</w:t>
            </w:r>
            <w:r>
              <w:rPr>
                <w:iCs/>
                <w:szCs w:val="28"/>
                <w:lang w:eastAsia="ru-RU"/>
              </w:rPr>
              <w:t>22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B2D66">
            <w:pPr>
              <w:spacing w:after="0"/>
              <w:ind w:left="-58" w:right="-108"/>
              <w:jc w:val="center"/>
              <w:rPr>
                <w:rFonts w:eastAsia="Calibri" w:cs="Times New Roman"/>
                <w:iCs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>20</w:t>
            </w:r>
            <w:r>
              <w:rPr>
                <w:iCs/>
                <w:szCs w:val="28"/>
                <w:lang w:eastAsia="ru-RU"/>
              </w:rPr>
              <w:t>24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 к 20</w:t>
            </w:r>
            <w:r>
              <w:rPr>
                <w:iCs/>
                <w:szCs w:val="28"/>
                <w:lang w:eastAsia="ru-RU"/>
              </w:rPr>
              <w:t>23</w:t>
            </w:r>
            <w:r w:rsidRPr="00CF179B">
              <w:rPr>
                <w:rFonts w:eastAsia="Calibri" w:cs="Times New Roman"/>
                <w:iCs/>
                <w:szCs w:val="28"/>
                <w:lang w:eastAsia="ru-RU"/>
              </w:rPr>
              <w:t xml:space="preserve"> г. </w:t>
            </w:r>
          </w:p>
        </w:tc>
      </w:tr>
      <w:tr w:rsidR="00FB2D66" w:rsidRPr="00F70AF4" w:rsidTr="00FD5CDE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szCs w:val="28"/>
              </w:rPr>
              <w:t>Мебель бытовая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2863,9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3149,1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3365,7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3760,7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109,96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106,88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111,74</w:t>
            </w:r>
          </w:p>
        </w:tc>
      </w:tr>
      <w:tr w:rsidR="00FB2D66" w:rsidRPr="00F70AF4" w:rsidTr="00FD5CDE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 xml:space="preserve">Бытовые </w:t>
            </w:r>
          </w:p>
          <w:p w:rsidR="00FB2D66" w:rsidRPr="00CF179B" w:rsidRDefault="00FB2D66" w:rsidP="00FD5CDE">
            <w:pPr>
              <w:spacing w:after="0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электротовары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1764,1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2281,2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2399,7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2771,6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179B">
              <w:rPr>
                <w:rFonts w:eastAsia="Calibri" w:cs="Times New Roman"/>
                <w:szCs w:val="28"/>
              </w:rPr>
              <w:t>129,31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105,19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115,50</w:t>
            </w:r>
          </w:p>
        </w:tc>
      </w:tr>
      <w:tr w:rsidR="00FB2D66" w:rsidRPr="00F70AF4" w:rsidTr="00FD5CDE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Ауди</w:t>
            </w:r>
            <w:proofErr w:type="gramStart"/>
            <w:r w:rsidRPr="00CF179B">
              <w:rPr>
                <w:rFonts w:eastAsia="Calibri" w:cs="Times New Roman"/>
                <w:szCs w:val="28"/>
              </w:rPr>
              <w:t>о-</w:t>
            </w:r>
            <w:proofErr w:type="gramEnd"/>
            <w:r w:rsidRPr="00CF179B">
              <w:rPr>
                <w:rFonts w:eastAsia="Calibri" w:cs="Times New Roman"/>
                <w:szCs w:val="28"/>
              </w:rPr>
              <w:t xml:space="preserve"> и </w:t>
            </w:r>
          </w:p>
          <w:p w:rsidR="00FB2D66" w:rsidRPr="00CF179B" w:rsidRDefault="00FB2D66" w:rsidP="00FD5CDE">
            <w:pPr>
              <w:spacing w:after="0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видеоаппаратура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1605,7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1865,3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2118,3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ind w:left="-118" w:right="-181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2320,5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116,17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113,56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66" w:rsidRPr="00CF179B" w:rsidRDefault="00FB2D66" w:rsidP="00FD5CDE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CF179B">
              <w:rPr>
                <w:rFonts w:eastAsia="Calibri" w:cs="Times New Roman"/>
                <w:szCs w:val="28"/>
              </w:rPr>
              <w:t>109,55</w:t>
            </w:r>
          </w:p>
        </w:tc>
      </w:tr>
    </w:tbl>
    <w:p w:rsidR="0079029B" w:rsidRDefault="0079029B" w:rsidP="0079029B">
      <w:pPr>
        <w:pStyle w:val="11"/>
        <w:keepNext/>
        <w:spacing w:before="60" w:after="0"/>
        <w:jc w:val="center"/>
        <w:rPr>
          <w:color w:val="860000"/>
          <w:sz w:val="28"/>
          <w:szCs w:val="28"/>
        </w:rPr>
      </w:pPr>
    </w:p>
    <w:p w:rsidR="0079029B" w:rsidRPr="00FB2D66" w:rsidRDefault="0079029B" w:rsidP="0079029B">
      <w:pPr>
        <w:pStyle w:val="11"/>
        <w:keepNext/>
        <w:spacing w:before="60" w:after="0"/>
        <w:jc w:val="center"/>
        <w:rPr>
          <w:color w:val="860000"/>
          <w:spacing w:val="0"/>
          <w:sz w:val="28"/>
          <w:szCs w:val="28"/>
        </w:rPr>
      </w:pPr>
      <w:r w:rsidRPr="00FB2D66">
        <w:rPr>
          <w:color w:val="860000"/>
          <w:spacing w:val="0"/>
          <w:sz w:val="28"/>
          <w:szCs w:val="28"/>
        </w:rPr>
        <w:t>Пример оформления рисунк</w:t>
      </w:r>
      <w:r w:rsidR="00AE6E15">
        <w:rPr>
          <w:color w:val="860000"/>
          <w:spacing w:val="0"/>
          <w:sz w:val="28"/>
          <w:szCs w:val="28"/>
        </w:rPr>
        <w:t>а</w:t>
      </w:r>
    </w:p>
    <w:p w:rsidR="00A9611C" w:rsidRDefault="00A9611C" w:rsidP="00A9611C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A9611C" w:rsidRPr="002B742F" w:rsidRDefault="00A9611C" w:rsidP="00A9611C">
      <w:pPr>
        <w:spacing w:after="0"/>
        <w:ind w:firstLine="709"/>
        <w:jc w:val="both"/>
        <w:rPr>
          <w:rFonts w:cs="Times New Roman"/>
          <w:b/>
          <w:szCs w:val="28"/>
        </w:rPr>
      </w:pPr>
      <w:r w:rsidRPr="002B742F">
        <w:rPr>
          <w:rFonts w:cs="Times New Roman"/>
          <w:b/>
          <w:szCs w:val="28"/>
        </w:rPr>
        <w:t>Динамика внешней среды</w:t>
      </w:r>
    </w:p>
    <w:p w:rsidR="00A9611C" w:rsidRDefault="00A9611C" w:rsidP="00A9611C">
      <w:pPr>
        <w:spacing w:after="0"/>
        <w:ind w:firstLine="709"/>
        <w:jc w:val="both"/>
        <w:rPr>
          <w:rFonts w:cs="Times New Roman"/>
          <w:szCs w:val="28"/>
        </w:rPr>
      </w:pPr>
      <w:r w:rsidRPr="002B742F">
        <w:rPr>
          <w:rFonts w:cs="Times New Roman"/>
          <w:szCs w:val="28"/>
        </w:rPr>
        <w:t xml:space="preserve"> Низкая  Высокая</w:t>
      </w:r>
    </w:p>
    <w:tbl>
      <w:tblPr>
        <w:tblStyle w:val="aa"/>
        <w:tblpPr w:leftFromText="180" w:rightFromText="180" w:vertAnchor="text" w:horzAnchor="page" w:tblpX="5458" w:tblpY="3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520"/>
        <w:gridCol w:w="2520"/>
      </w:tblGrid>
      <w:tr w:rsidR="00A9611C" w:rsidTr="00A9611C">
        <w:tc>
          <w:tcPr>
            <w:tcW w:w="2520" w:type="dxa"/>
          </w:tcPr>
          <w:p w:rsidR="00A9611C" w:rsidRPr="002B742F" w:rsidRDefault="00A9611C" w:rsidP="00A9611C">
            <w:pPr>
              <w:spacing w:after="0"/>
              <w:jc w:val="center"/>
              <w:rPr>
                <w:szCs w:val="28"/>
              </w:rPr>
            </w:pPr>
            <w:r w:rsidRPr="002B742F">
              <w:rPr>
                <w:szCs w:val="28"/>
              </w:rPr>
              <w:t>Превентивная</w:t>
            </w:r>
          </w:p>
          <w:p w:rsidR="00A9611C" w:rsidRPr="002B742F" w:rsidRDefault="00A9611C" w:rsidP="00A9611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концепция</w:t>
            </w:r>
          </w:p>
        </w:tc>
        <w:tc>
          <w:tcPr>
            <w:tcW w:w="2520" w:type="dxa"/>
          </w:tcPr>
          <w:p w:rsidR="00A9611C" w:rsidRDefault="00A9611C" w:rsidP="00A9611C">
            <w:pPr>
              <w:spacing w:after="0"/>
              <w:jc w:val="center"/>
              <w:rPr>
                <w:szCs w:val="28"/>
              </w:rPr>
            </w:pPr>
            <w:r w:rsidRPr="002B742F">
              <w:rPr>
                <w:szCs w:val="28"/>
              </w:rPr>
              <w:t>Идеальная</w:t>
            </w:r>
          </w:p>
          <w:p w:rsidR="00A9611C" w:rsidRPr="002B742F" w:rsidRDefault="00A9611C" w:rsidP="00A9611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концепция  </w:t>
            </w:r>
          </w:p>
        </w:tc>
      </w:tr>
      <w:tr w:rsidR="00A9611C" w:rsidTr="00A9611C">
        <w:tc>
          <w:tcPr>
            <w:tcW w:w="2520" w:type="dxa"/>
          </w:tcPr>
          <w:p w:rsidR="00A9611C" w:rsidRDefault="00A9611C" w:rsidP="00A9611C">
            <w:pPr>
              <w:spacing w:after="0"/>
              <w:jc w:val="center"/>
              <w:rPr>
                <w:szCs w:val="28"/>
              </w:rPr>
            </w:pPr>
            <w:r w:rsidRPr="002B742F">
              <w:rPr>
                <w:szCs w:val="28"/>
              </w:rPr>
              <w:t>Консервативная</w:t>
            </w:r>
          </w:p>
          <w:p w:rsidR="00A9611C" w:rsidRPr="002B742F" w:rsidRDefault="00A9611C" w:rsidP="00A9611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концепция </w:t>
            </w:r>
          </w:p>
        </w:tc>
        <w:tc>
          <w:tcPr>
            <w:tcW w:w="2520" w:type="dxa"/>
          </w:tcPr>
          <w:p w:rsidR="00A9611C" w:rsidRDefault="00A9611C" w:rsidP="00A9611C">
            <w:pPr>
              <w:spacing w:after="0"/>
              <w:jc w:val="center"/>
              <w:rPr>
                <w:szCs w:val="28"/>
              </w:rPr>
            </w:pPr>
            <w:r w:rsidRPr="002B742F">
              <w:rPr>
                <w:szCs w:val="28"/>
              </w:rPr>
              <w:t>Радикальная</w:t>
            </w:r>
          </w:p>
          <w:p w:rsidR="00A9611C" w:rsidRPr="002B742F" w:rsidRDefault="00A9611C" w:rsidP="00A9611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концепция  </w:t>
            </w:r>
          </w:p>
        </w:tc>
      </w:tr>
    </w:tbl>
    <w:p w:rsidR="00A9611C" w:rsidRDefault="000162D6" w:rsidP="00A9611C">
      <w:pPr>
        <w:spacing w:after="0"/>
        <w:ind w:firstLine="709"/>
        <w:jc w:val="both"/>
        <w:rPr>
          <w:rFonts w:cs="Times New Roman"/>
          <w:szCs w:val="28"/>
        </w:rPr>
      </w:pPr>
      <w:r w:rsidRPr="000162D6">
        <w:rPr>
          <w:rFonts w:ascii="Arial" w:hAnsi="Arial" w:cs="Arial"/>
          <w:b/>
          <w:noProof/>
          <w:color w:val="663333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2" type="#_x0000_t202" style="position:absolute;left:0;text-align:left;margin-left:-12.65pt;margin-top:14.6pt;width:193.95pt;height:7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" strokecolor="white">
            <v:textbox>
              <w:txbxContent>
                <w:p w:rsidR="00A9611C" w:rsidRPr="002B742F" w:rsidRDefault="00A9611C" w:rsidP="00A9611C">
                  <w:pPr>
                    <w:spacing w:after="0"/>
                    <w:ind w:left="-170" w:right="-17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Предотвращение угроз </w:t>
                  </w:r>
                </w:p>
                <w:p w:rsidR="00A9611C" w:rsidRDefault="00A9611C" w:rsidP="00A9611C">
                  <w:pPr>
                    <w:spacing w:after="0"/>
                    <w:ind w:left="-170" w:right="-17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 xml:space="preserve">Ориентир действий </w:t>
                  </w:r>
                </w:p>
                <w:p w:rsidR="00A9611C" w:rsidRPr="002B742F" w:rsidRDefault="00A9611C" w:rsidP="00A9611C">
                  <w:pPr>
                    <w:spacing w:after="0"/>
                    <w:ind w:left="-170" w:right="-17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2B742F">
                    <w:rPr>
                      <w:rFonts w:cs="Times New Roman"/>
                      <w:b/>
                      <w:szCs w:val="28"/>
                    </w:rPr>
                    <w:t>предприятия</w:t>
                  </w:r>
                </w:p>
                <w:p w:rsidR="00A9611C" w:rsidRPr="002B742F" w:rsidRDefault="00A9611C" w:rsidP="00A9611C">
                  <w:pPr>
                    <w:spacing w:after="0"/>
                    <w:ind w:left="-170" w:right="-170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Использование возможностей </w:t>
                  </w:r>
                </w:p>
              </w:txbxContent>
            </v:textbox>
          </v:shape>
        </w:pict>
      </w:r>
    </w:p>
    <w:p w:rsidR="00A9611C" w:rsidRDefault="00A9611C" w:rsidP="00A9611C">
      <w:pPr>
        <w:spacing w:after="0"/>
        <w:ind w:firstLine="709"/>
        <w:jc w:val="both"/>
        <w:rPr>
          <w:rFonts w:cs="Times New Roman"/>
          <w:szCs w:val="28"/>
        </w:rPr>
      </w:pPr>
    </w:p>
    <w:p w:rsidR="00A9611C" w:rsidRDefault="00A9611C" w:rsidP="00A9611C">
      <w:pPr>
        <w:spacing w:after="0"/>
        <w:ind w:firstLine="709"/>
        <w:jc w:val="both"/>
        <w:rPr>
          <w:rFonts w:cs="Times New Roman"/>
          <w:szCs w:val="28"/>
        </w:rPr>
      </w:pPr>
    </w:p>
    <w:p w:rsidR="00A9611C" w:rsidRPr="002B742F" w:rsidRDefault="00A9611C" w:rsidP="00A9611C">
      <w:pPr>
        <w:spacing w:after="0"/>
        <w:ind w:firstLine="709"/>
        <w:jc w:val="both"/>
        <w:rPr>
          <w:rFonts w:cs="Times New Roman"/>
          <w:szCs w:val="28"/>
        </w:rPr>
      </w:pPr>
    </w:p>
    <w:p w:rsidR="00A9611C" w:rsidRDefault="00A9611C" w:rsidP="00A9611C">
      <w:pPr>
        <w:spacing w:after="0"/>
        <w:ind w:firstLine="709"/>
        <w:jc w:val="both"/>
        <w:rPr>
          <w:b/>
          <w:szCs w:val="28"/>
        </w:rPr>
      </w:pPr>
    </w:p>
    <w:p w:rsidR="00A9611C" w:rsidRDefault="00A9611C" w:rsidP="00A9611C">
      <w:pPr>
        <w:spacing w:after="0"/>
        <w:ind w:firstLine="709"/>
        <w:jc w:val="both"/>
        <w:rPr>
          <w:b/>
          <w:szCs w:val="28"/>
        </w:rPr>
      </w:pPr>
    </w:p>
    <w:p w:rsidR="00FB2D66" w:rsidRDefault="00A9611C" w:rsidP="00A9611C">
      <w:pPr>
        <w:spacing w:after="0"/>
        <w:ind w:firstLine="709"/>
        <w:jc w:val="both"/>
        <w:rPr>
          <w:b/>
          <w:spacing w:val="-6"/>
          <w:szCs w:val="28"/>
        </w:rPr>
      </w:pPr>
      <w:r w:rsidRPr="00A9611C">
        <w:rPr>
          <w:rFonts w:cs="Times New Roman"/>
          <w:szCs w:val="28"/>
        </w:rPr>
        <w:t>Рисунок 8 -</w:t>
      </w:r>
      <w:r>
        <w:rPr>
          <w:rFonts w:cs="Times New Roman"/>
        </w:rPr>
        <w:t>Классификация</w:t>
      </w:r>
      <w:r w:rsidRPr="002B742F">
        <w:rPr>
          <w:rFonts w:cs="Times New Roman"/>
          <w:szCs w:val="28"/>
        </w:rPr>
        <w:t xml:space="preserve"> </w:t>
      </w:r>
      <w:proofErr w:type="spellStart"/>
      <w:r w:rsidRPr="002B742F">
        <w:rPr>
          <w:rFonts w:cs="Times New Roman"/>
          <w:szCs w:val="28"/>
        </w:rPr>
        <w:t>концепци</w:t>
      </w:r>
      <w:r>
        <w:rPr>
          <w:rFonts w:cs="Times New Roman"/>
          <w:szCs w:val="28"/>
        </w:rPr>
        <w:t>йуправления</w:t>
      </w:r>
      <w:proofErr w:type="spellEnd"/>
      <w:r w:rsidRPr="002B742F">
        <w:rPr>
          <w:rFonts w:cs="Times New Roman"/>
          <w:szCs w:val="28"/>
        </w:rPr>
        <w:t xml:space="preserve"> предприяти</w:t>
      </w:r>
      <w:r>
        <w:rPr>
          <w:rFonts w:cs="Times New Roman"/>
          <w:szCs w:val="28"/>
        </w:rPr>
        <w:t>ем</w:t>
      </w:r>
    </w:p>
    <w:p w:rsidR="00FB2D66" w:rsidRDefault="00FB2D66" w:rsidP="0079029B">
      <w:pPr>
        <w:pStyle w:val="11"/>
        <w:keepNext/>
        <w:spacing w:before="60" w:after="0"/>
        <w:rPr>
          <w:rFonts w:eastAsiaTheme="minorHAnsi" w:cstheme="minorBidi"/>
          <w:b w:val="0"/>
          <w:spacing w:val="-6"/>
          <w:sz w:val="28"/>
          <w:szCs w:val="28"/>
          <w:lang w:eastAsia="en-US"/>
        </w:rPr>
      </w:pPr>
    </w:p>
    <w:p w:rsidR="00FB2D66" w:rsidRDefault="00FB2D66" w:rsidP="0079029B">
      <w:pPr>
        <w:pStyle w:val="11"/>
        <w:keepNext/>
        <w:spacing w:before="60" w:after="0"/>
        <w:rPr>
          <w:rFonts w:eastAsiaTheme="minorHAnsi" w:cstheme="minorBidi"/>
          <w:b w:val="0"/>
          <w:spacing w:val="-6"/>
          <w:sz w:val="28"/>
          <w:szCs w:val="28"/>
          <w:lang w:eastAsia="en-US"/>
        </w:rPr>
      </w:pPr>
    </w:p>
    <w:p w:rsidR="00FB2D66" w:rsidRDefault="00FB2D66" w:rsidP="0079029B">
      <w:pPr>
        <w:pStyle w:val="11"/>
        <w:keepNext/>
        <w:spacing w:before="60" w:after="0"/>
        <w:rPr>
          <w:rFonts w:eastAsiaTheme="minorHAnsi" w:cstheme="minorBidi"/>
          <w:b w:val="0"/>
          <w:spacing w:val="-6"/>
          <w:sz w:val="28"/>
          <w:szCs w:val="28"/>
          <w:lang w:eastAsia="en-US"/>
        </w:rPr>
      </w:pPr>
    </w:p>
    <w:p w:rsidR="00FB2D66" w:rsidRDefault="00FB2D66" w:rsidP="0079029B">
      <w:pPr>
        <w:pStyle w:val="11"/>
        <w:keepNext/>
        <w:spacing w:before="60" w:after="0"/>
        <w:rPr>
          <w:rFonts w:eastAsiaTheme="minorHAnsi" w:cstheme="minorBidi"/>
          <w:b w:val="0"/>
          <w:spacing w:val="-6"/>
          <w:sz w:val="28"/>
          <w:szCs w:val="28"/>
          <w:lang w:eastAsia="en-US"/>
        </w:rPr>
      </w:pPr>
    </w:p>
    <w:p w:rsidR="0079029B" w:rsidRDefault="0079029B" w:rsidP="0079029B">
      <w:pPr>
        <w:pStyle w:val="11"/>
        <w:keepNext/>
        <w:spacing w:after="100"/>
        <w:rPr>
          <w:color w:val="860000"/>
          <w:sz w:val="28"/>
          <w:szCs w:val="28"/>
        </w:rPr>
      </w:pPr>
    </w:p>
    <w:p w:rsidR="0079029B" w:rsidRPr="0033577D" w:rsidRDefault="0079029B" w:rsidP="0079029B">
      <w:pPr>
        <w:rPr>
          <w:rFonts w:cs="Times New Roman"/>
          <w:szCs w:val="28"/>
        </w:rPr>
      </w:pPr>
    </w:p>
    <w:p w:rsidR="00335030" w:rsidRDefault="00335030"/>
    <w:sectPr w:rsidR="00335030" w:rsidSect="00BD7B2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52E"/>
    <w:multiLevelType w:val="hybridMultilevel"/>
    <w:tmpl w:val="CCC058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7432070"/>
    <w:multiLevelType w:val="hybridMultilevel"/>
    <w:tmpl w:val="F8A0D554"/>
    <w:lvl w:ilvl="0" w:tplc="AAD40E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64735"/>
    <w:multiLevelType w:val="hybridMultilevel"/>
    <w:tmpl w:val="38EE56F8"/>
    <w:lvl w:ilvl="0" w:tplc="C16E3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515B8"/>
    <w:multiLevelType w:val="hybridMultilevel"/>
    <w:tmpl w:val="EB04A496"/>
    <w:lvl w:ilvl="0" w:tplc="C16E3A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194027"/>
    <w:multiLevelType w:val="hybridMultilevel"/>
    <w:tmpl w:val="B5285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356E8E"/>
    <w:multiLevelType w:val="hybridMultilevel"/>
    <w:tmpl w:val="21FAD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029B"/>
    <w:rsid w:val="000162D6"/>
    <w:rsid w:val="00090910"/>
    <w:rsid w:val="001B7FE8"/>
    <w:rsid w:val="002447CA"/>
    <w:rsid w:val="0025171B"/>
    <w:rsid w:val="00253D31"/>
    <w:rsid w:val="002E7181"/>
    <w:rsid w:val="0031460B"/>
    <w:rsid w:val="00321B9F"/>
    <w:rsid w:val="0032299E"/>
    <w:rsid w:val="00335030"/>
    <w:rsid w:val="00345381"/>
    <w:rsid w:val="0037244C"/>
    <w:rsid w:val="004F7406"/>
    <w:rsid w:val="00530F2D"/>
    <w:rsid w:val="00637B05"/>
    <w:rsid w:val="006C0C98"/>
    <w:rsid w:val="006D646A"/>
    <w:rsid w:val="00770224"/>
    <w:rsid w:val="0079029B"/>
    <w:rsid w:val="00796D1A"/>
    <w:rsid w:val="007B324F"/>
    <w:rsid w:val="007C7978"/>
    <w:rsid w:val="007E76B6"/>
    <w:rsid w:val="00847246"/>
    <w:rsid w:val="009F4636"/>
    <w:rsid w:val="00A90942"/>
    <w:rsid w:val="00A9611C"/>
    <w:rsid w:val="00AE6E15"/>
    <w:rsid w:val="00B022A1"/>
    <w:rsid w:val="00B241E8"/>
    <w:rsid w:val="00B82A67"/>
    <w:rsid w:val="00BA2754"/>
    <w:rsid w:val="00BA27EE"/>
    <w:rsid w:val="00C10753"/>
    <w:rsid w:val="00C32032"/>
    <w:rsid w:val="00C77F67"/>
    <w:rsid w:val="00CC7A09"/>
    <w:rsid w:val="00D45418"/>
    <w:rsid w:val="00D51572"/>
    <w:rsid w:val="00D75372"/>
    <w:rsid w:val="00D8053C"/>
    <w:rsid w:val="00DA2E41"/>
    <w:rsid w:val="00E4470E"/>
    <w:rsid w:val="00ED264E"/>
    <w:rsid w:val="00F327BD"/>
    <w:rsid w:val="00F80393"/>
    <w:rsid w:val="00FB2D66"/>
    <w:rsid w:val="00FF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B"/>
    <w:pPr>
      <w:spacing w:after="16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3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29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29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79029B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90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90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29B"/>
    <w:pPr>
      <w:ind w:left="720"/>
      <w:contextualSpacing/>
    </w:pPr>
  </w:style>
  <w:style w:type="paragraph" w:customStyle="1" w:styleId="31">
    <w:name w:val="3"/>
    <w:basedOn w:val="a"/>
    <w:qFormat/>
    <w:rsid w:val="0079029B"/>
    <w:pPr>
      <w:spacing w:after="0"/>
    </w:pPr>
    <w:rPr>
      <w:rFonts w:eastAsia="Calibri" w:cs="Times New Roman"/>
      <w:sz w:val="24"/>
      <w:szCs w:val="24"/>
    </w:rPr>
  </w:style>
  <w:style w:type="paragraph" w:customStyle="1" w:styleId="11">
    <w:name w:val="1"/>
    <w:basedOn w:val="a"/>
    <w:qFormat/>
    <w:rsid w:val="0079029B"/>
    <w:pPr>
      <w:spacing w:after="40"/>
      <w:ind w:firstLine="709"/>
      <w:jc w:val="both"/>
    </w:pPr>
    <w:rPr>
      <w:rFonts w:eastAsia="Times New Roman" w:cs="Times New Roman"/>
      <w:b/>
      <w:spacing w:val="20"/>
      <w:sz w:val="26"/>
      <w:szCs w:val="26"/>
      <w:lang w:eastAsia="ru-RU"/>
    </w:rPr>
  </w:style>
  <w:style w:type="paragraph" w:styleId="a7">
    <w:name w:val="Normal (Web)"/>
    <w:aliases w:val="Обычный (Web)"/>
    <w:basedOn w:val="a"/>
    <w:uiPriority w:val="99"/>
    <w:rsid w:val="007902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qFormat/>
    <w:rsid w:val="0079029B"/>
    <w:pPr>
      <w:spacing w:after="0"/>
      <w:ind w:firstLine="709"/>
      <w:jc w:val="both"/>
    </w:pPr>
    <w:rPr>
      <w:rFonts w:eastAsia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29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2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3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FB2D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f.knigi-x.ru/21ekonomika/272949-1-suschnost-kategoriy-informacionnoe-obschestvo-informacionnaya-ekonomika-pidoymo-doktor-ekonomicheskih-nauk-profes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ka@ranepa5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@ranepa56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Тяпухин</dc:creator>
  <cp:lastModifiedBy>Тяпухин</cp:lastModifiedBy>
  <cp:revision>2</cp:revision>
  <cp:lastPrinted>2025-01-29T05:18:00Z</cp:lastPrinted>
  <dcterms:created xsi:type="dcterms:W3CDTF">2025-01-29T06:49:00Z</dcterms:created>
  <dcterms:modified xsi:type="dcterms:W3CDTF">2025-01-29T06:49:00Z</dcterms:modified>
</cp:coreProperties>
</file>