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A0" w:rsidRPr="00F57FA0" w:rsidRDefault="00F57FA0" w:rsidP="00F57FA0">
      <w:pPr>
        <w:autoSpaceDE w:val="0"/>
        <w:autoSpaceDN w:val="0"/>
        <w:adjustRightInd w:val="0"/>
        <w:spacing w:after="0" w:line="240" w:lineRule="auto"/>
        <w:jc w:val="right"/>
        <w:outlineLvl w:val="0"/>
        <w:rPr>
          <w:rFonts w:ascii="Times New Roman" w:hAnsi="Times New Roman" w:cs="Times New Roman"/>
          <w:sz w:val="24"/>
          <w:szCs w:val="24"/>
        </w:rPr>
      </w:pPr>
      <w:r w:rsidRPr="00F57FA0">
        <w:rPr>
          <w:rFonts w:ascii="Times New Roman" w:hAnsi="Times New Roman" w:cs="Times New Roman"/>
          <w:sz w:val="24"/>
          <w:szCs w:val="24"/>
        </w:rPr>
        <w:t>Приложение</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к Приказу Министерства здравоохранения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и социального развития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Российской Федерации</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от 11 января 2011 г. N 1н</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ЕДИНЫЙ КВАЛИФИКАЦИОННЫЙ СПРАВОЧНИК</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ДОЛЖНОСТЕЙ РУКОВОДИТЕЛЕЙ, СПЕЦИАЛИСТОВ И СЛУЖАЩИХ</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Раздел "Квалификационные характеристики должностей</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руководителей и специалистов высшего профессионального</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и дополнительного профессионального образования"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I. ОБЩИЕ ПОЛОЖЕНИЯ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 </w:t>
      </w:r>
      <w:proofErr w:type="gramStart"/>
      <w:r w:rsidRPr="00F57FA0">
        <w:rPr>
          <w:rFonts w:ascii="Times New Roman" w:hAnsi="Times New Roman" w:cs="Times New Roman"/>
          <w:sz w:val="24"/>
          <w:szCs w:val="24"/>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r:id="rId5" w:history="1">
        <w:r w:rsidRPr="00F57FA0">
          <w:rPr>
            <w:rFonts w:ascii="Times New Roman" w:hAnsi="Times New Roman" w:cs="Times New Roman"/>
            <w:color w:val="0000FF"/>
            <w:sz w:val="24"/>
            <w:szCs w:val="24"/>
          </w:rPr>
          <w:t>II</w:t>
        </w:r>
      </w:hyperlink>
      <w:r w:rsidRPr="00F57FA0">
        <w:rPr>
          <w:rFonts w:ascii="Times New Roman" w:hAnsi="Times New Roman" w:cs="Times New Roman"/>
          <w:sz w:val="24"/>
          <w:szCs w:val="24"/>
        </w:rPr>
        <w:t xml:space="preserve"> - "Должности руководителей", </w:t>
      </w:r>
      <w:hyperlink r:id="rId6" w:history="1">
        <w:r w:rsidRPr="00F57FA0">
          <w:rPr>
            <w:rFonts w:ascii="Times New Roman" w:hAnsi="Times New Roman" w:cs="Times New Roman"/>
            <w:color w:val="0000FF"/>
            <w:sz w:val="24"/>
            <w:szCs w:val="24"/>
          </w:rPr>
          <w:t>III</w:t>
        </w:r>
      </w:hyperlink>
      <w:r w:rsidRPr="00F57FA0">
        <w:rPr>
          <w:rFonts w:ascii="Times New Roman" w:hAnsi="Times New Roman" w:cs="Times New Roman"/>
          <w:sz w:val="24"/>
          <w:szCs w:val="24"/>
        </w:rPr>
        <w:t xml:space="preserve"> - "Должности профессорско-преподавательского состава", </w:t>
      </w:r>
      <w:hyperlink r:id="rId7" w:history="1">
        <w:r w:rsidRPr="00F57FA0">
          <w:rPr>
            <w:rFonts w:ascii="Times New Roman" w:hAnsi="Times New Roman" w:cs="Times New Roman"/>
            <w:color w:val="0000FF"/>
            <w:sz w:val="24"/>
            <w:szCs w:val="24"/>
          </w:rPr>
          <w:t>IV</w:t>
        </w:r>
      </w:hyperlink>
      <w:r w:rsidRPr="00F57FA0">
        <w:rPr>
          <w:rFonts w:ascii="Times New Roman" w:hAnsi="Times New Roman" w:cs="Times New Roman"/>
          <w:sz w:val="24"/>
          <w:szCs w:val="24"/>
        </w:rPr>
        <w:t xml:space="preserve"> - "Должности работников административно-хозяйственного и учебно-вспомогательного персонала".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3. </w:t>
      </w:r>
      <w:proofErr w:type="gramStart"/>
      <w:r w:rsidRPr="00F57FA0">
        <w:rPr>
          <w:rFonts w:ascii="Times New Roman" w:hAnsi="Times New Roman" w:cs="Times New Roman"/>
          <w:sz w:val="24"/>
          <w:szCs w:val="24"/>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4. </w:t>
      </w:r>
      <w:proofErr w:type="gramStart"/>
      <w:r w:rsidRPr="00F57FA0">
        <w:rPr>
          <w:rFonts w:ascii="Times New Roman" w:hAnsi="Times New Roman" w:cs="Times New Roman"/>
          <w:sz w:val="24"/>
          <w:szCs w:val="24"/>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sidRPr="00F57FA0">
        <w:rPr>
          <w:rFonts w:ascii="Times New Roman" w:hAnsi="Times New Roman" w:cs="Times New Roman"/>
          <w:sz w:val="24"/>
          <w:szCs w:val="24"/>
        </w:rPr>
        <w:t xml:space="preserve"> требований.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6. Квалификационная характеристика каждой должности имеет три раздела.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F57FA0">
        <w:rPr>
          <w:rFonts w:ascii="Times New Roman" w:hAnsi="Times New Roman" w:cs="Times New Roman"/>
          <w:sz w:val="24"/>
          <w:szCs w:val="24"/>
        </w:rPr>
        <w:t>внутридолжностное</w:t>
      </w:r>
      <w:proofErr w:type="spellEnd"/>
      <w:r w:rsidRPr="00F57FA0">
        <w:rPr>
          <w:rFonts w:ascii="Times New Roman" w:hAnsi="Times New Roman" w:cs="Times New Roman"/>
          <w:sz w:val="24"/>
          <w:szCs w:val="24"/>
        </w:rPr>
        <w:t xml:space="preserve"> квалификационное категорирование по оплате труда.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F57FA0">
        <w:rPr>
          <w:rFonts w:ascii="Times New Roman" w:hAnsi="Times New Roman" w:cs="Times New Roman"/>
          <w:sz w:val="24"/>
          <w:szCs w:val="24"/>
        </w:rPr>
        <w:t>внутридолжностное</w:t>
      </w:r>
      <w:proofErr w:type="spellEnd"/>
      <w:r w:rsidRPr="00F57FA0">
        <w:rPr>
          <w:rFonts w:ascii="Times New Roman" w:hAnsi="Times New Roman" w:cs="Times New Roman"/>
          <w:sz w:val="24"/>
          <w:szCs w:val="24"/>
        </w:rPr>
        <w:t xml:space="preserve"> квалификационное категорирование, должностное наименование "старший" не применяется.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10. </w:t>
      </w:r>
      <w:proofErr w:type="gramStart"/>
      <w:r w:rsidRPr="00F57FA0">
        <w:rPr>
          <w:rFonts w:ascii="Times New Roman" w:hAnsi="Times New Roman" w:cs="Times New Roman"/>
          <w:sz w:val="24"/>
          <w:szCs w:val="24"/>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F57FA0">
        <w:rPr>
          <w:rFonts w:ascii="Times New Roman" w:hAnsi="Times New Roman" w:cs="Times New Roman"/>
          <w:sz w:val="24"/>
          <w:szCs w:val="24"/>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11. </w:t>
      </w:r>
      <w:proofErr w:type="gramStart"/>
      <w:r w:rsidRPr="00F57FA0">
        <w:rPr>
          <w:rFonts w:ascii="Times New Roman" w:hAnsi="Times New Roman" w:cs="Times New Roman"/>
          <w:sz w:val="24"/>
          <w:szCs w:val="24"/>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7FA0">
        <w:rPr>
          <w:rFonts w:ascii="Times New Roman" w:hAnsi="Times New Roman" w:cs="Times New Roman"/>
          <w:sz w:val="24"/>
          <w:szCs w:val="24"/>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F57FA0">
        <w:rPr>
          <w:rFonts w:ascii="Times New Roman" w:hAnsi="Times New Roman" w:cs="Times New Roman"/>
          <w:sz w:val="24"/>
          <w:szCs w:val="24"/>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F57FA0" w:rsidRDefault="00F57FA0" w:rsidP="002129E3">
      <w:pPr>
        <w:pStyle w:val="ConsPlusNormal"/>
        <w:jc w:val="center"/>
        <w:outlineLvl w:val="0"/>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r w:rsidRPr="00F57FA0">
        <w:rPr>
          <w:rFonts w:ascii="Times New Roman" w:hAnsi="Times New Roman" w:cs="Times New Roman"/>
          <w:sz w:val="24"/>
          <w:szCs w:val="24"/>
        </w:rPr>
        <w:lastRenderedPageBreak/>
        <w:t>III. ДОЛЖНОСТИ ПРОФЕССОРСКО-ПРЕПОДАВАТЕЛЬСКОГО СОСТАВА</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Ассистент</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Должностные обязанности. </w:t>
      </w:r>
      <w:proofErr w:type="gramStart"/>
      <w:r w:rsidRPr="00F57FA0">
        <w:rPr>
          <w:rFonts w:ascii="Times New Roman" w:hAnsi="Times New Roman" w:cs="Times New Roman"/>
          <w:sz w:val="24"/>
          <w:szCs w:val="24"/>
        </w:rPr>
        <w:t>Организует и осуществляет</w:t>
      </w:r>
      <w:proofErr w:type="gramEnd"/>
      <w:r w:rsidRPr="00F57FA0">
        <w:rPr>
          <w:rFonts w:ascii="Times New Roman" w:hAnsi="Times New Roman" w:cs="Times New Roman"/>
          <w:sz w:val="24"/>
          <w:szCs w:val="24"/>
        </w:rPr>
        <w:t xml:space="preserve">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w:t>
      </w:r>
      <w:proofErr w:type="gramStart"/>
      <w:r w:rsidRPr="00F57FA0">
        <w:rPr>
          <w:rFonts w:ascii="Times New Roman" w:hAnsi="Times New Roman" w:cs="Times New Roman"/>
          <w:sz w:val="24"/>
          <w:szCs w:val="24"/>
        </w:rPr>
        <w:t>Организует и планирует</w:t>
      </w:r>
      <w:proofErr w:type="gramEnd"/>
      <w:r w:rsidRPr="00F57FA0">
        <w:rPr>
          <w:rFonts w:ascii="Times New Roman" w:hAnsi="Times New Roman" w:cs="Times New Roman"/>
          <w:sz w:val="24"/>
          <w:szCs w:val="24"/>
        </w:rPr>
        <w:t xml:space="preserve">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w:t>
      </w:r>
      <w:proofErr w:type="gramStart"/>
      <w:r w:rsidRPr="00F57FA0">
        <w:rPr>
          <w:rFonts w:ascii="Times New Roman" w:hAnsi="Times New Roman" w:cs="Times New Roman"/>
          <w:sz w:val="24"/>
          <w:szCs w:val="24"/>
        </w:rPr>
        <w:t>Контролирует и проверяет</w:t>
      </w:r>
      <w:proofErr w:type="gramEnd"/>
      <w:r w:rsidRPr="00F57FA0">
        <w:rPr>
          <w:rFonts w:ascii="Times New Roman" w:hAnsi="Times New Roman" w:cs="Times New Roman"/>
          <w:sz w:val="24"/>
          <w:szCs w:val="24"/>
        </w:rPr>
        <w:t xml:space="preserve">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57FA0">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F57FA0">
        <w:rPr>
          <w:rFonts w:ascii="Times New Roman" w:hAnsi="Times New Roman" w:cs="Times New Roman"/>
          <w:sz w:val="24"/>
          <w:szCs w:val="24"/>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F57FA0" w:rsidRDefault="00F57FA0" w:rsidP="002129E3">
      <w:pPr>
        <w:pStyle w:val="ConsPlusNormal"/>
        <w:jc w:val="center"/>
        <w:outlineLvl w:val="0"/>
      </w:pPr>
      <w:bookmarkStart w:id="0" w:name="_GoBack"/>
      <w:bookmarkEnd w:id="0"/>
    </w:p>
    <w:p w:rsidR="002129E3" w:rsidRDefault="002129E3" w:rsidP="002129E3">
      <w:pPr>
        <w:pStyle w:val="ConsPlusNormal"/>
        <w:jc w:val="center"/>
        <w:outlineLvl w:val="0"/>
      </w:pPr>
      <w:r>
        <w:t>Старший преподаватель</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w:t>
      </w:r>
      <w:proofErr w:type="gramStart"/>
      <w:r>
        <w:t>Организует и проводит</w:t>
      </w:r>
      <w:proofErr w:type="gramEnd"/>
      <w:r>
        <w:t xml:space="preserve">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w:t>
      </w:r>
      <w:proofErr w:type="gramStart"/>
      <w:r>
        <w:t>Комплектует и разрабатывает</w:t>
      </w:r>
      <w:proofErr w:type="gramEnd"/>
      <w:r>
        <w:t xml:space="preserve">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w:t>
      </w:r>
      <w:r>
        <w:lastRenderedPageBreak/>
        <w:t xml:space="preserve">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w:t>
      </w:r>
      <w:proofErr w:type="gramStart"/>
      <w:r>
        <w:t>Контролирует и проверяет</w:t>
      </w:r>
      <w:proofErr w:type="gramEnd"/>
      <w:r>
        <w:t xml:space="preserve">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2129E3" w:rsidRDefault="002129E3" w:rsidP="002129E3">
      <w:pPr>
        <w:pStyle w:val="ConsPlusNormal"/>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w:t>
      </w:r>
      <w:proofErr w:type="gramStart"/>
      <w:r>
        <w:t>образовательных</w:t>
      </w:r>
      <w:proofErr w:type="gramEnd"/>
      <w:r>
        <w:t xml:space="preserve"> </w:t>
      </w:r>
      <w:proofErr w:type="gramStart"/>
      <w:r>
        <w:t>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2129E3" w:rsidRDefault="002129E3" w:rsidP="002129E3">
      <w:pPr>
        <w:pStyle w:val="ConsPlusNormal"/>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2129E3" w:rsidRDefault="002129E3" w:rsidP="002129E3">
      <w:pPr>
        <w:pStyle w:val="ConsPlusNormal"/>
        <w:jc w:val="center"/>
      </w:pPr>
    </w:p>
    <w:p w:rsidR="002129E3" w:rsidRDefault="002129E3" w:rsidP="002129E3">
      <w:pPr>
        <w:pStyle w:val="ConsPlusNormal"/>
        <w:jc w:val="center"/>
        <w:outlineLvl w:val="0"/>
      </w:pPr>
      <w:r>
        <w:t>Доцент</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w:t>
      </w:r>
      <w:proofErr w:type="gramStart"/>
      <w:r>
        <w:t>руководит и ведет</w:t>
      </w:r>
      <w:proofErr w:type="gramEnd"/>
      <w:r>
        <w:t xml:space="preserve">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w:t>
      </w:r>
      <w:proofErr w:type="gramStart"/>
      <w:r>
        <w:t>контролирует и направляет</w:t>
      </w:r>
      <w:proofErr w:type="gramEnd"/>
      <w:r>
        <w:t xml:space="preserve">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t>в</w:t>
      </w:r>
      <w:proofErr w:type="gramEnd"/>
      <w:r>
        <w:t xml:space="preserve"> </w:t>
      </w:r>
      <w:proofErr w:type="gramStart"/>
      <w:r>
        <w:t>организуемых</w:t>
      </w:r>
      <w:proofErr w:type="gramEnd"/>
      <w: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w:t>
      </w:r>
      <w:proofErr w:type="gramStart"/>
      <w:r>
        <w:t>курируемых</w:t>
      </w:r>
      <w:proofErr w:type="gramEnd"/>
      <w:r>
        <w:t xml:space="preserve">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w:t>
      </w:r>
      <w:proofErr w:type="gramStart"/>
      <w:r>
        <w:t>организует и планирует</w:t>
      </w:r>
      <w:proofErr w:type="gramEnd"/>
      <w:r>
        <w:t xml:space="preserve"> самостоятельную работу студентов, преимущественно магистров. </w:t>
      </w:r>
      <w:proofErr w:type="gramStart"/>
      <w:r>
        <w:t>Организует и занимается</w:t>
      </w:r>
      <w:proofErr w:type="gramEnd"/>
      <w:r>
        <w:t xml:space="preserve">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w:t>
      </w:r>
      <w:r>
        <w:lastRenderedPageBreak/>
        <w:t>кадров. Контролирует выполнение обучающимися (студентами, слушателями) и работниками кафедры правил по охране труда и пожарной безопасности.</w:t>
      </w:r>
    </w:p>
    <w:p w:rsidR="002129E3" w:rsidRDefault="002129E3" w:rsidP="002129E3">
      <w:pPr>
        <w:pStyle w:val="ConsPlusNormal"/>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2129E3" w:rsidRDefault="002129E3" w:rsidP="002129E3">
      <w:pPr>
        <w:pStyle w:val="ConsPlusNormal"/>
        <w:ind w:firstLine="540"/>
        <w:jc w:val="both"/>
      </w:pPr>
    </w:p>
    <w:p w:rsidR="002129E3" w:rsidRDefault="002129E3" w:rsidP="002129E3">
      <w:pPr>
        <w:pStyle w:val="ConsPlusNormal"/>
        <w:jc w:val="center"/>
        <w:outlineLvl w:val="0"/>
      </w:pPr>
      <w:r>
        <w:t>Профессор</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w:t>
      </w:r>
      <w:proofErr w:type="gramStart"/>
      <w:r>
        <w:t>курируемых</w:t>
      </w:r>
      <w:proofErr w:type="gramEnd"/>
      <w:r>
        <w:t xml:space="preserve">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w:t>
      </w:r>
      <w:proofErr w:type="gramStart"/>
      <w:r>
        <w:t>планирует и руководит</w:t>
      </w:r>
      <w:proofErr w:type="gramEnd"/>
      <w:r>
        <w:t xml:space="preserve">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2129E3" w:rsidRDefault="002129E3" w:rsidP="002129E3">
      <w:pPr>
        <w:pStyle w:val="ConsPlusNormal"/>
        <w:ind w:firstLine="540"/>
        <w:jc w:val="both"/>
      </w:pPr>
      <w:proofErr w:type="gramStart"/>
      <w:r>
        <w:lastRenderedPageBreak/>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t xml:space="preserve"> основы экологии, права, социологии;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2129E3" w:rsidRDefault="002129E3" w:rsidP="002129E3">
      <w:pPr>
        <w:pStyle w:val="ConsPlusNormal"/>
        <w:jc w:val="center"/>
      </w:pPr>
    </w:p>
    <w:p w:rsidR="002129E3" w:rsidRDefault="002129E3" w:rsidP="002129E3">
      <w:pPr>
        <w:pStyle w:val="ConsPlusNormal"/>
        <w:jc w:val="center"/>
        <w:outlineLvl w:val="0"/>
      </w:pPr>
      <w:r>
        <w:t>Заведующий кафедрой</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w:t>
      </w:r>
      <w:proofErr w:type="gramStart"/>
      <w:r>
        <w:t>укрепляет и развивает</w:t>
      </w:r>
      <w:proofErr w:type="gramEnd"/>
      <w:r>
        <w:t xml:space="preserve">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w:t>
      </w:r>
      <w:proofErr w:type="gramStart"/>
      <w:r>
        <w:t>Организует проведение и контролирует</w:t>
      </w:r>
      <w:proofErr w:type="gramEnd"/>
      <w:r>
        <w:t xml:space="preserve">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w:t>
      </w:r>
      <w:proofErr w:type="gramStart"/>
      <w:r>
        <w:t>Создает и читает</w:t>
      </w:r>
      <w:proofErr w:type="gramEnd"/>
      <w:r>
        <w:t xml:space="preserve">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w:t>
      </w:r>
      <w:proofErr w:type="gramStart"/>
      <w:r>
        <w:t>Осуществляет распределение педагогической нагрузки и функциональных обязанностей между работниками кафедры и контролирует</w:t>
      </w:r>
      <w:proofErr w:type="gramEnd"/>
      <w:r>
        <w:t xml:space="preserve"> своевременность и качество их исполнения. </w:t>
      </w:r>
      <w:proofErr w:type="gramStart"/>
      <w:r>
        <w:t>Осуществляет выбор современных технических средств обучения при проведении учебных занятий и обеспечивает</w:t>
      </w:r>
      <w:proofErr w:type="gramEnd"/>
      <w:r>
        <w:t xml:space="preserve"> возможности их использования. Организует и осуществляет контроль </w:t>
      </w:r>
      <w:proofErr w:type="gramStart"/>
      <w:r>
        <w:t>за</w:t>
      </w:r>
      <w:proofErr w:type="gramEnd"/>
      <w:r>
        <w:t xml:space="preserve"> </w:t>
      </w:r>
      <w:proofErr w:type="gramStart"/>
      <w:r>
        <w:t>ознакомительной</w:t>
      </w:r>
      <w:proofErr w:type="gramEnd"/>
      <w: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w:t>
      </w:r>
      <w:proofErr w:type="gramStart"/>
      <w:r>
        <w:t>анализирует их результаты и докладывает</w:t>
      </w:r>
      <w:proofErr w:type="gramEnd"/>
      <w:r>
        <w:t xml:space="preserve">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w:t>
      </w:r>
      <w:proofErr w:type="gramStart"/>
      <w:r>
        <w:t>Организует работу и принимает</w:t>
      </w:r>
      <w:proofErr w:type="gramEnd"/>
      <w:r>
        <w:t xml:space="preserve"> непосредственное участие в подготовке учебников, </w:t>
      </w:r>
      <w:r>
        <w:lastRenderedPageBreak/>
        <w:t xml:space="preserve">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w:t>
      </w:r>
      <w:proofErr w:type="gramStart"/>
      <w:r>
        <w:t>обобщает и распространяет</w:t>
      </w:r>
      <w:proofErr w:type="gramEnd"/>
      <w:r>
        <w:t xml:space="preserve">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w:t>
      </w:r>
      <w:proofErr w:type="gramStart"/>
      <w:r>
        <w:t>устанавливает и поддерживает</w:t>
      </w:r>
      <w:proofErr w:type="gramEnd"/>
      <w:r>
        <w:t xml:space="preserve">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2129E3" w:rsidRDefault="002129E3" w:rsidP="002129E3">
      <w:pPr>
        <w:pStyle w:val="ConsPlusNormal"/>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t xml:space="preserve"> </w:t>
      </w:r>
      <w:proofErr w:type="gramStart"/>
      <w: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t xml:space="preserve"> </w:t>
      </w:r>
      <w:proofErr w:type="gramStart"/>
      <w: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2129E3" w:rsidRDefault="002129E3" w:rsidP="002129E3">
      <w:pPr>
        <w:pStyle w:val="ConsPlusNormal"/>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C6681E" w:rsidRDefault="00C6681E"/>
    <w:sectPr w:rsidR="00C6681E" w:rsidSect="00201962">
      <w:pgSz w:w="11905" w:h="16838"/>
      <w:pgMar w:top="720"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1F"/>
    <w:rsid w:val="002129E3"/>
    <w:rsid w:val="003D731F"/>
    <w:rsid w:val="00867D98"/>
    <w:rsid w:val="009D7A70"/>
    <w:rsid w:val="00C6681E"/>
    <w:rsid w:val="00F5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9E3"/>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7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9E3"/>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7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E5C212DE3738BF7B3ED5B692541394231A41D9E95C755C4A4A6428F3BB6EACC03E55F6756618B50AP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E5C212DE3738BF7B3ED5B692541394231A41D9E95C755C4A4A6428F3BB6EACC03E55F6756619BD0APBE" TargetMode="External"/><Relationship Id="rId5" Type="http://schemas.openxmlformats.org/officeDocument/2006/relationships/hyperlink" Target="consultantplus://offline/ref=B2E5C212DE3738BF7B3ED5B692541394231A41D9E95C755C4A4A6428F3BB6EACC03E55F6756619B60AP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4127</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филиал РАНХиГС</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Кузиков Антон Сергеевич</dc:creator>
  <cp:keywords/>
  <dc:description/>
  <cp:lastModifiedBy>Кузиков Антон Сергеевич</cp:lastModifiedBy>
  <cp:revision>4</cp:revision>
  <cp:lastPrinted>2016-06-01T04:17:00Z</cp:lastPrinted>
  <dcterms:created xsi:type="dcterms:W3CDTF">2016-04-26T08:42:00Z</dcterms:created>
  <dcterms:modified xsi:type="dcterms:W3CDTF">2016-06-01T04:26:00Z</dcterms:modified>
</cp:coreProperties>
</file>