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/>
          <w:sz w:val="24"/>
          <w:szCs w:val="26"/>
          <w:lang w:eastAsia="ru-RU"/>
        </w:rPr>
      </w:pPr>
      <w:bookmarkStart w:id="0" w:name="_GoBack"/>
      <w:bookmarkEnd w:id="0"/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Д О Г О В О Р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EE685A" w:rsidRPr="00EE685A">
        <w:rPr>
          <w:rFonts w:ascii="Times New Roman" w:hAnsi="Times New Roman"/>
          <w:sz w:val="21"/>
          <w:szCs w:val="21"/>
        </w:rPr>
        <w:t xml:space="preserve"> </w:t>
      </w:r>
      <w:r w:rsidR="00EE685A" w:rsidRPr="00EE685A">
        <w:rPr>
          <w:rFonts w:ascii="Times New Roman" w:hAnsi="Times New Roman"/>
        </w:rPr>
        <w:t xml:space="preserve"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</w:t>
      </w:r>
      <w:r w:rsidR="00351D61" w:rsidRPr="009374AA">
        <w:rPr>
          <w:rFonts w:ascii="Times New Roman" w:hAnsi="Times New Roman"/>
        </w:rPr>
        <w:t>«</w:t>
      </w:r>
      <w:r w:rsidR="00351D61">
        <w:rPr>
          <w:rFonts w:ascii="Times New Roman" w:hAnsi="Times New Roman"/>
        </w:rPr>
        <w:t>2</w:t>
      </w:r>
      <w:r w:rsidR="00C54D30">
        <w:rPr>
          <w:rFonts w:ascii="Times New Roman" w:hAnsi="Times New Roman"/>
        </w:rPr>
        <w:t>8</w:t>
      </w:r>
      <w:r w:rsidR="00351D61" w:rsidRPr="009374AA">
        <w:rPr>
          <w:rFonts w:ascii="Times New Roman" w:hAnsi="Times New Roman"/>
        </w:rPr>
        <w:t xml:space="preserve">» </w:t>
      </w:r>
      <w:r w:rsidR="00C54D30">
        <w:rPr>
          <w:rFonts w:ascii="Times New Roman" w:hAnsi="Times New Roman"/>
        </w:rPr>
        <w:t>ноября</w:t>
      </w:r>
      <w:r w:rsidR="00351D61" w:rsidRPr="009374AA">
        <w:rPr>
          <w:rFonts w:ascii="Times New Roman" w:hAnsi="Times New Roman"/>
        </w:rPr>
        <w:t xml:space="preserve"> 202</w:t>
      </w:r>
      <w:r w:rsidR="00351D61">
        <w:rPr>
          <w:rFonts w:ascii="Times New Roman" w:hAnsi="Times New Roman"/>
        </w:rPr>
        <w:t>3</w:t>
      </w:r>
      <w:r w:rsidR="00351D61" w:rsidRPr="009374AA">
        <w:rPr>
          <w:rFonts w:ascii="Times New Roman" w:hAnsi="Times New Roman"/>
        </w:rPr>
        <w:t xml:space="preserve"> года № </w:t>
      </w:r>
      <w:r w:rsidR="00C54D30">
        <w:rPr>
          <w:rFonts w:ascii="Times New Roman" w:hAnsi="Times New Roman"/>
        </w:rPr>
        <w:t>788</w:t>
      </w:r>
      <w:r w:rsidRPr="00EE685A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/>
          <w:i/>
          <w:vertAlign w:val="subscript"/>
          <w:lang w:eastAsia="ru-RU"/>
        </w:rPr>
        <w:t xml:space="preserve">(полное или </w:t>
      </w:r>
      <w:r w:rsidR="00EF3164">
        <w:rPr>
          <w:rFonts w:ascii="Times New Roman" w:eastAsia="Times New Roman" w:hAnsi="Times New Roman"/>
          <w:i/>
          <w:vertAlign w:val="subscript"/>
          <w:lang w:eastAsia="ru-RU"/>
        </w:rPr>
        <w:t>сокращенное наименование</w:t>
      </w:r>
      <w:r>
        <w:rPr>
          <w:rFonts w:ascii="Times New Roman" w:eastAsia="Times New Roman" w:hAnsi="Times New Roman"/>
          <w:i/>
          <w:vertAlign w:val="subscript"/>
          <w:lang w:eastAsia="ru-RU"/>
        </w:rPr>
        <w:t xml:space="preserve">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именуемый(ая) в дальнейшем «Заказчик» 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в лице </w:t>
      </w:r>
      <w:r w:rsidRPr="00094D1E">
        <w:rPr>
          <w:rFonts w:ascii="Times New Roman" w:eastAsia="Times New Roman" w:hAnsi="Times New Roman"/>
          <w:color w:val="000000"/>
          <w:lang w:eastAsia="ru-RU"/>
        </w:rPr>
        <w:t>_______________________________________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>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lastRenderedPageBreak/>
        <w:t xml:space="preserve">_________________________ </w:t>
      </w:r>
      <w:r w:rsidRPr="00094D1E">
        <w:rPr>
          <w:rFonts w:ascii="Times New Roman" w:eastAsia="Times New Roman" w:hAnsi="Times New Roman"/>
          <w:i/>
          <w:color w:val="000000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лица)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/>
          <w:lang w:eastAsia="ru-RU"/>
        </w:rPr>
        <w:t xml:space="preserve"> </w:t>
      </w:r>
      <w:r w:rsidR="003A3B8D" w:rsidRPr="00094D1E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</w:t>
      </w:r>
      <w:r w:rsidR="00EF3164" w:rsidRPr="00094D1E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представителя) </w:t>
      </w:r>
      <w:r w:rsidR="00EF3164">
        <w:rPr>
          <w:rFonts w:ascii="Times New Roman" w:eastAsia="Times New Roman" w:hAnsi="Times New Roman"/>
          <w:lang w:eastAsia="ru-RU"/>
        </w:rPr>
        <w:t>устава</w:t>
      </w:r>
      <w:r>
        <w:rPr>
          <w:rFonts w:ascii="Times New Roman" w:eastAsia="Times New Roman" w:hAnsi="Times New Roman"/>
          <w:i/>
          <w:lang w:eastAsia="ru-RU"/>
        </w:rPr>
        <w:t xml:space="preserve"> / доверенности от «___» __________ №_____</w:t>
      </w:r>
      <w:r w:rsidR="00D519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именуемый(ая) в дальнейшем «Слушатель», совместно </w:t>
      </w:r>
      <w:r w:rsidR="00EF3164">
        <w:rPr>
          <w:rFonts w:ascii="Times New Roman" w:eastAsia="Times New Roman" w:hAnsi="Times New Roman"/>
          <w:lang w:eastAsia="ru-RU"/>
        </w:rPr>
        <w:t>именуемые «</w:t>
      </w:r>
      <w:r>
        <w:rPr>
          <w:rFonts w:ascii="Times New Roman" w:eastAsia="Times New Roman" w:hAnsi="Times New Roman"/>
          <w:lang w:eastAsia="ru-RU"/>
        </w:rPr>
        <w:t>Стороны», 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B24020" w:rsidRPr="00B66B81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1.1. 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D08">
        <w:rPr>
          <w:rFonts w:ascii="Times New Roman" w:eastAsia="Times New Roman" w:hAnsi="Times New Roman"/>
          <w:sz w:val="24"/>
          <w:szCs w:val="24"/>
          <w:lang w:eastAsia="ru-RU"/>
        </w:rPr>
        <w:t>переподготовки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(указать наименование </w:t>
      </w:r>
      <w:r w:rsidR="00EF3164"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программы</w:t>
      </w:r>
      <w:r w:rsidR="00EF3164" w:rsidRPr="00B66B81">
        <w:rPr>
          <w:rFonts w:ascii="Times New Roman" w:eastAsia="Times New Roman" w:hAnsi="Times New Roman"/>
          <w:sz w:val="24"/>
          <w:szCs w:val="24"/>
          <w:lang w:eastAsia="ru-RU"/>
        </w:rPr>
        <w:t>) (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B24020" w:rsidRPr="00492584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1.2. Программа разработана Ак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адемией на основании / с учетом</w:t>
      </w:r>
      <w:r w:rsidRPr="004264C5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B24020" w:rsidRPr="00E13A88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1.3.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Обучение будет осуществляться </w:t>
      </w:r>
      <w:r w:rsidRPr="005F3601">
        <w:rPr>
          <w:rFonts w:ascii="Times New Roman" w:eastAsia="Times New Roman" w:hAnsi="Times New Roman"/>
          <w:sz w:val="24"/>
          <w:szCs w:val="26"/>
          <w:lang w:eastAsia="ru-RU"/>
        </w:rPr>
        <w:t xml:space="preserve">по </w:t>
      </w:r>
      <w:r w:rsidR="001A70BF">
        <w:rPr>
          <w:rFonts w:ascii="Times New Roman" w:eastAsia="Times New Roman" w:hAnsi="Times New Roman"/>
          <w:sz w:val="24"/>
          <w:szCs w:val="26"/>
          <w:lang w:eastAsia="ru-RU"/>
        </w:rPr>
        <w:t xml:space="preserve">_______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форме обучения.</w:t>
      </w:r>
    </w:p>
    <w:p w:rsid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594B1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Срок освоения Программы составляет _____ академических часа. Период обучения </w:t>
      </w:r>
      <w:r w:rsidRPr="004264C5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20___ г.</w:t>
      </w:r>
    </w:p>
    <w:p w:rsidR="00B24020" w:rsidRP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1.5. </w:t>
      </w: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Место оказания образовательных услуг: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C7344E" w:rsidRPr="00C7344E"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Барнаул, ул. Партизанская, 187.                                                                  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1.6.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</w:t>
      </w:r>
      <w:r w:rsidR="00EF3164"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квалификации: диплом</w:t>
      </w:r>
      <w:r w:rsidR="0011300D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 профессиональной переподготовке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в т.ч. реализовывать Программу с применением дистанционных образовательных технологий </w:t>
      </w:r>
      <w:r w:rsidR="004331BE" w:rsidRPr="009560BB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и электронного обучения</w:t>
      </w:r>
      <w:r w:rsidR="004331BE" w:rsidRPr="004331B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(для программ, реализуемых с применением дистанционных образовательных технологий</w:t>
      </w:r>
      <w:r w:rsidR="004331B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="004331BE" w:rsidRPr="009560BB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и электронного обучения соответственно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),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устанавливать системы оценок, формы, порядок и периодичность контроля знаний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расторгнуть Договор в одностороннем порядке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2.4.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освоившему Программу,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т.ч.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обеспечить в срок не позднее 1 (одного) дня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диплома о высшем образовании / о среднем профессиональном образовании,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/>
          <w:sz w:val="24"/>
          <w:szCs w:val="24"/>
        </w:rPr>
        <w:t xml:space="preserve"> </w:t>
      </w:r>
      <w:r w:rsidR="00B43EF2" w:rsidRPr="00B43EF2">
        <w:rPr>
          <w:rFonts w:ascii="Times New Roman" w:hAnsi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тся, в соответствии с п.п. 14 п. 2 ст. 149 Налогового Кодекса Российской Федерации.</w:t>
      </w:r>
    </w:p>
    <w:p w:rsidR="004264C5" w:rsidRPr="00094D1E" w:rsidRDefault="004264C5" w:rsidP="007D2389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9553D9" w:rsidRDefault="004264C5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3.5. </w:t>
      </w:r>
      <w:r w:rsidR="00EF3164" w:rsidRPr="00EF3164">
        <w:rPr>
          <w:rFonts w:ascii="Times New Roman" w:eastAsia="Times New Roman" w:hAnsi="Times New Roman"/>
          <w:color w:val="000000"/>
          <w:sz w:val="24"/>
          <w:lang w:eastAsia="ru-RU"/>
        </w:rPr>
        <w:t>Оплата обучения производится авансовым платежом в размере 100 % в срок не позднее чем за 3 (три) дня до начала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9553D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9553D9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EF3164" w:rsidRPr="00EF3164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="004C1E9F">
        <w:rPr>
          <w:rFonts w:ascii="Times New Roman" w:eastAsia="Times New Roman" w:hAnsi="Times New Roman"/>
          <w:sz w:val="24"/>
          <w:szCs w:val="24"/>
          <w:lang w:eastAsia="ru-RU"/>
        </w:rPr>
        <w:t>об оказании</w:t>
      </w:r>
      <w:r w:rsidR="00EF3164" w:rsidRPr="00EF316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составляется по итогам обучения и представляется для подписания Заказчику. В случае немотивированного отказа или уклонения Заказчика от подписания акта в течение 5 (пяти) дней образовательная услуга (часть образовательной услуги) считается надлежаще оказанной и принятой Заказчиком в полном объеме.</w:t>
      </w:r>
      <w:r w:rsidR="00FB5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="004331BE" w:rsidRPr="009560B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15.09.2020 г. № 1441.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61585C" w:rsidRPr="007A0995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просрочки оплаты образовательной услуги Заказчиком за каждый день просрочки подлежат уплате проценты </w:t>
      </w: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сумму дол</w:t>
      </w:r>
      <w:r w:rsidR="005314D9">
        <w:rPr>
          <w:rFonts w:ascii="Times New Roman" w:eastAsia="Times New Roman" w:hAnsi="Times New Roman"/>
          <w:sz w:val="24"/>
          <w:szCs w:val="24"/>
          <w:lang w:eastAsia="ru-RU"/>
        </w:rPr>
        <w:t>га, определяемые ключевой ставкой</w:t>
      </w: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CD9" w:rsidRPr="00F9110D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  <w:r w:rsidRPr="00F9110D">
        <w:rPr>
          <w:rStyle w:val="a5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структурных подразделений Исполнителя, реализующих Программу; направления 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ranepa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FB3E64"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191E57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10E8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91E57" w:rsidRPr="00382C0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составлен в </w:t>
      </w:r>
      <w:r w:rsidR="00A07C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1E57" w:rsidRPr="00382C0D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6F109C" w:rsidRPr="006F109C" w:rsidRDefault="00761CD9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000000"/>
        </w:rPr>
        <w:t>9</w:t>
      </w:r>
      <w:r w:rsidR="00FB3E64" w:rsidRPr="006F109C">
        <w:rPr>
          <w:color w:val="000000"/>
        </w:rPr>
        <w:t>.</w:t>
      </w:r>
      <w:r w:rsidR="007A10E8" w:rsidRPr="006F109C">
        <w:rPr>
          <w:color w:val="000000"/>
        </w:rPr>
        <w:t>4</w:t>
      </w:r>
      <w:r w:rsidR="00FB3E64" w:rsidRPr="006F109C">
        <w:rPr>
          <w:color w:val="000000"/>
        </w:rPr>
        <w:t xml:space="preserve">. </w:t>
      </w:r>
      <w:r w:rsidR="006F109C" w:rsidRPr="006F109C">
        <w:rPr>
          <w:color w:val="22272F"/>
        </w:rPr>
        <w:t>Подписывая Договор, Заказчик и Слушатель подтверждают ознакомление до заключения Договора со следующими документами и сведениями: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6F109C">
          <w:rPr>
            <w:rStyle w:val="a6"/>
          </w:rPr>
          <w:t>https://www.ranepa.ru/images/docs/svedeniya_ooo/Ustav-2012-s-izm2021.pdf</w:t>
        </w:r>
      </w:hyperlink>
      <w:r w:rsidRPr="006F109C">
        <w:rPr>
          <w:color w:val="22272F"/>
        </w:rPr>
        <w:t xml:space="preserve"> 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сведениями о лицензии</w:t>
      </w:r>
      <w:r w:rsidR="00CB715D">
        <w:rPr>
          <w:color w:val="22272F"/>
        </w:rPr>
        <w:t>,</w:t>
      </w:r>
      <w:r w:rsidRPr="006F109C">
        <w:rPr>
          <w:color w:val="22272F"/>
        </w:rPr>
        <w:t xml:space="preserve"> о дате предоставления и регистрационном номере лицензии на осуществление образовательной деятельности,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Программой,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6F109C">
          <w:rPr>
            <w:rStyle w:val="a6"/>
          </w:rPr>
          <w:t>https://www.ranepa.ru/sveden/document/</w:t>
        </w:r>
      </w:hyperlink>
      <w:r w:rsidRPr="006F109C">
        <w:rPr>
          <w:color w:val="22272F"/>
        </w:rPr>
        <w:t xml:space="preserve"> 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N 017.883).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Заказчик и Слушатель проинформированы, что документ о квалификации, предусмотренный Договором, выдается в форме электронного документа</w:t>
      </w:r>
      <w:r w:rsidRPr="006F109C">
        <w:rPr>
          <w:rStyle w:val="a5"/>
          <w:color w:val="22272F"/>
        </w:rPr>
        <w:footnoteReference w:id="5"/>
      </w:r>
      <w:r w:rsidRPr="006F109C">
        <w:rPr>
          <w:color w:val="22272F"/>
        </w:rPr>
        <w:t xml:space="preserve">. 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 xml:space="preserve">Заказчик и Слушатель дают согласие при реализации Программы на применение дистанционных образовательных технологий и электронного обучения </w:t>
      </w:r>
      <w:r w:rsidRPr="006F109C">
        <w:t>(для программ, реализуемых с применением дистанционных образовательных технологий и электронного обучения)</w:t>
      </w:r>
      <w:r w:rsidRPr="006F109C">
        <w:rPr>
          <w:color w:val="000000"/>
        </w:rPr>
        <w:t>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3189"/>
      </w:tblGrid>
      <w:tr w:rsidR="00765DBD" w:rsidRPr="00094D1E" w:rsidTr="00215F0B">
        <w:tc>
          <w:tcPr>
            <w:tcW w:w="3794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765DBD" w:rsidRPr="00094D1E" w:rsidTr="00215F0B">
        <w:tc>
          <w:tcPr>
            <w:tcW w:w="3794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094D1E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бюджетное образовательн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>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службы при Президен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>те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Pr="00094D1E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Алтайский филиал федерального г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осударственного бюджетного образовательного учреждения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Pr="00094D1E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856D57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Адрес: </w:t>
                  </w:r>
                  <w:r w:rsidR="00856D57">
                    <w:rPr>
                      <w:rFonts w:ascii="Times New Roman" w:hAnsi="Times New Roman"/>
                      <w:bCs/>
                    </w:rPr>
                    <w:t>119571, г. Москва,</w:t>
                  </w:r>
                </w:p>
                <w:p w:rsidR="00856D57" w:rsidRDefault="00856D57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вн. тер. г. муниципальный округ</w:t>
                  </w:r>
                </w:p>
                <w:p w:rsidR="00856D57" w:rsidRDefault="00856D57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Тропарево-Никулино,</w:t>
                  </w:r>
                </w:p>
                <w:p w:rsidR="000767D2" w:rsidRPr="00094D1E" w:rsidRDefault="00856D57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856D57">
                    <w:rPr>
                      <w:rFonts w:ascii="Times New Roman" w:hAnsi="Times New Roman"/>
                      <w:bCs/>
                    </w:rPr>
                    <w:t>пр-кт Вернадского, д. 82, стр. 1.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г. Барнаул,ул. Партизанская, д.187</w:t>
                  </w:r>
                </w:p>
                <w:p w:rsidR="000767D2" w:rsidRPr="00094D1E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ОГРН</w:t>
                  </w:r>
                  <w:r w:rsidRPr="00094D1E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094D1E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ОКПО  55997948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094D1E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Банковские реквизиты: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ИНН 7729050901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Казначейский счёт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03214643000000011700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Единый казначейский счёт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40102810045370000009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ОТДЕЛЕНИЕ БАРНАУЛ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БАНКА РОССИИ//УФК по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Алтайскому краю г. Барнаул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БИК 010173001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КБК 00000000000000000130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УФК по Алтайскому краю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(Алтайский филиал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РАНХиГС л/сч 20176Ц17260)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_________________И.А. Панарин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 xml:space="preserve">       (подпись)</w:t>
                  </w:r>
                </w:p>
                <w:p w:rsidR="000767D2" w:rsidRPr="00094D1E" w:rsidRDefault="000767D2" w:rsidP="00653D50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B44324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="00765DBD"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т </w:t>
                  </w:r>
                  <w:r w:rsidR="00765DBD" w:rsidRPr="00765DBD">
                    <w:rPr>
                      <w:rFonts w:ascii="Times New Roman" w:eastAsia="Times New Roman" w:hAnsi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F8" w:rsidRDefault="009561F8" w:rsidP="004264C5">
      <w:pPr>
        <w:spacing w:after="0" w:line="240" w:lineRule="auto"/>
      </w:pPr>
      <w:r>
        <w:separator/>
      </w:r>
    </w:p>
  </w:endnote>
  <w:endnote w:type="continuationSeparator" w:id="0">
    <w:p w:rsidR="009561F8" w:rsidRDefault="009561F8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F8" w:rsidRDefault="009561F8" w:rsidP="004264C5">
      <w:pPr>
        <w:spacing w:after="0" w:line="240" w:lineRule="auto"/>
      </w:pPr>
      <w:r>
        <w:separator/>
      </w:r>
    </w:p>
  </w:footnote>
  <w:footnote w:type="continuationSeparator" w:id="0">
    <w:p w:rsidR="009561F8" w:rsidRDefault="009561F8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/>
        </w:rPr>
      </w:pPr>
      <w:r w:rsidRPr="00761CD9">
        <w:rPr>
          <w:rStyle w:val="a5"/>
          <w:rFonts w:ascii="Times New Roman" w:hAnsi="Times New Roman"/>
        </w:rPr>
        <w:footnoteRef/>
      </w:r>
      <w:r w:rsidRPr="00761CD9">
        <w:rPr>
          <w:rFonts w:ascii="Times New Roman" w:hAnsi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/>
        </w:rPr>
        <w:t>.</w:t>
      </w:r>
    </w:p>
  </w:footnote>
  <w:footnote w:id="5">
    <w:p w:rsidR="006F109C" w:rsidRDefault="006F109C" w:rsidP="006F109C">
      <w:pPr>
        <w:pStyle w:val="a3"/>
      </w:pPr>
      <w:r>
        <w:rPr>
          <w:rStyle w:val="a5"/>
        </w:rPr>
        <w:footnoteRef/>
      </w:r>
      <w:r>
        <w:t xml:space="preserve"> Исключить, если документ выдается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14D5"/>
    <w:rsid w:val="000430CC"/>
    <w:rsid w:val="000515E7"/>
    <w:rsid w:val="000533A4"/>
    <w:rsid w:val="0007241C"/>
    <w:rsid w:val="000767D2"/>
    <w:rsid w:val="00094CF3"/>
    <w:rsid w:val="00094D1E"/>
    <w:rsid w:val="000A09F5"/>
    <w:rsid w:val="000A4EAA"/>
    <w:rsid w:val="000B1D7F"/>
    <w:rsid w:val="000B339D"/>
    <w:rsid w:val="000B6690"/>
    <w:rsid w:val="000C2D6B"/>
    <w:rsid w:val="000C30C3"/>
    <w:rsid w:val="000C3BE2"/>
    <w:rsid w:val="000E645F"/>
    <w:rsid w:val="000F0850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A70BF"/>
    <w:rsid w:val="001C7908"/>
    <w:rsid w:val="001F2CDA"/>
    <w:rsid w:val="00212234"/>
    <w:rsid w:val="00215F0B"/>
    <w:rsid w:val="00234EB8"/>
    <w:rsid w:val="002528D0"/>
    <w:rsid w:val="0025752D"/>
    <w:rsid w:val="00296368"/>
    <w:rsid w:val="002A09D2"/>
    <w:rsid w:val="002B4328"/>
    <w:rsid w:val="002E28C0"/>
    <w:rsid w:val="002E7C17"/>
    <w:rsid w:val="002F173F"/>
    <w:rsid w:val="003045AA"/>
    <w:rsid w:val="003328A2"/>
    <w:rsid w:val="00345FC3"/>
    <w:rsid w:val="00350EE0"/>
    <w:rsid w:val="00351D61"/>
    <w:rsid w:val="003A2E36"/>
    <w:rsid w:val="003A3B8D"/>
    <w:rsid w:val="003B3E26"/>
    <w:rsid w:val="003B4028"/>
    <w:rsid w:val="003B54F3"/>
    <w:rsid w:val="003C06C6"/>
    <w:rsid w:val="003D49D5"/>
    <w:rsid w:val="003D70C6"/>
    <w:rsid w:val="004264C5"/>
    <w:rsid w:val="00431122"/>
    <w:rsid w:val="004331BE"/>
    <w:rsid w:val="004409C3"/>
    <w:rsid w:val="004437CA"/>
    <w:rsid w:val="00462080"/>
    <w:rsid w:val="00477AA3"/>
    <w:rsid w:val="00480805"/>
    <w:rsid w:val="00496E36"/>
    <w:rsid w:val="004C1E9F"/>
    <w:rsid w:val="004C636E"/>
    <w:rsid w:val="005021EE"/>
    <w:rsid w:val="005314D9"/>
    <w:rsid w:val="0054452A"/>
    <w:rsid w:val="005A15E5"/>
    <w:rsid w:val="005C584D"/>
    <w:rsid w:val="005D0D70"/>
    <w:rsid w:val="0061585C"/>
    <w:rsid w:val="00630D89"/>
    <w:rsid w:val="00630F64"/>
    <w:rsid w:val="006441C8"/>
    <w:rsid w:val="00645263"/>
    <w:rsid w:val="00646ACD"/>
    <w:rsid w:val="00653D50"/>
    <w:rsid w:val="00653E22"/>
    <w:rsid w:val="00664961"/>
    <w:rsid w:val="006727D0"/>
    <w:rsid w:val="00676D08"/>
    <w:rsid w:val="00685BED"/>
    <w:rsid w:val="0069694C"/>
    <w:rsid w:val="006C1337"/>
    <w:rsid w:val="006D46D7"/>
    <w:rsid w:val="006E3CA6"/>
    <w:rsid w:val="006F109C"/>
    <w:rsid w:val="006F7156"/>
    <w:rsid w:val="00706766"/>
    <w:rsid w:val="00714F42"/>
    <w:rsid w:val="007236B3"/>
    <w:rsid w:val="007242BC"/>
    <w:rsid w:val="007367FD"/>
    <w:rsid w:val="00737774"/>
    <w:rsid w:val="00747168"/>
    <w:rsid w:val="007554F6"/>
    <w:rsid w:val="00761CD9"/>
    <w:rsid w:val="00765DBD"/>
    <w:rsid w:val="00765E25"/>
    <w:rsid w:val="00786B5F"/>
    <w:rsid w:val="00791FE3"/>
    <w:rsid w:val="00797E02"/>
    <w:rsid w:val="007A0995"/>
    <w:rsid w:val="007A10E8"/>
    <w:rsid w:val="007D2389"/>
    <w:rsid w:val="007D3B14"/>
    <w:rsid w:val="007E07AD"/>
    <w:rsid w:val="007E5028"/>
    <w:rsid w:val="007F39F0"/>
    <w:rsid w:val="00851C01"/>
    <w:rsid w:val="00856D57"/>
    <w:rsid w:val="00863D35"/>
    <w:rsid w:val="00864076"/>
    <w:rsid w:val="008712CB"/>
    <w:rsid w:val="008739E6"/>
    <w:rsid w:val="008900E5"/>
    <w:rsid w:val="008A5EDB"/>
    <w:rsid w:val="008A745C"/>
    <w:rsid w:val="008C0186"/>
    <w:rsid w:val="008D3165"/>
    <w:rsid w:val="008E0F2D"/>
    <w:rsid w:val="008E7C73"/>
    <w:rsid w:val="008F320C"/>
    <w:rsid w:val="008F71B0"/>
    <w:rsid w:val="00906319"/>
    <w:rsid w:val="00924146"/>
    <w:rsid w:val="0094241A"/>
    <w:rsid w:val="00951114"/>
    <w:rsid w:val="00953C16"/>
    <w:rsid w:val="00954CFE"/>
    <w:rsid w:val="009553D9"/>
    <w:rsid w:val="009560BB"/>
    <w:rsid w:val="009561F8"/>
    <w:rsid w:val="009738CE"/>
    <w:rsid w:val="009B11B5"/>
    <w:rsid w:val="009C71DB"/>
    <w:rsid w:val="009D55D4"/>
    <w:rsid w:val="009E34F7"/>
    <w:rsid w:val="00A04803"/>
    <w:rsid w:val="00A07CBA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2E68"/>
    <w:rsid w:val="00B24020"/>
    <w:rsid w:val="00B35389"/>
    <w:rsid w:val="00B37ED7"/>
    <w:rsid w:val="00B43EF2"/>
    <w:rsid w:val="00B44324"/>
    <w:rsid w:val="00B639F3"/>
    <w:rsid w:val="00B84BE1"/>
    <w:rsid w:val="00BD2F31"/>
    <w:rsid w:val="00BD697E"/>
    <w:rsid w:val="00C04FE4"/>
    <w:rsid w:val="00C14A30"/>
    <w:rsid w:val="00C2708F"/>
    <w:rsid w:val="00C32CB5"/>
    <w:rsid w:val="00C42F9E"/>
    <w:rsid w:val="00C43B8E"/>
    <w:rsid w:val="00C54D30"/>
    <w:rsid w:val="00C57F4D"/>
    <w:rsid w:val="00C70A90"/>
    <w:rsid w:val="00C7344E"/>
    <w:rsid w:val="00C81A9D"/>
    <w:rsid w:val="00C87687"/>
    <w:rsid w:val="00C975D7"/>
    <w:rsid w:val="00CA0779"/>
    <w:rsid w:val="00CA2B32"/>
    <w:rsid w:val="00CA701A"/>
    <w:rsid w:val="00CA7BE7"/>
    <w:rsid w:val="00CB715D"/>
    <w:rsid w:val="00CD1185"/>
    <w:rsid w:val="00CE2FD4"/>
    <w:rsid w:val="00CE7D2C"/>
    <w:rsid w:val="00D07203"/>
    <w:rsid w:val="00D237F6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E341EC"/>
    <w:rsid w:val="00E419B8"/>
    <w:rsid w:val="00E5251C"/>
    <w:rsid w:val="00E53F15"/>
    <w:rsid w:val="00E60D64"/>
    <w:rsid w:val="00E70C57"/>
    <w:rsid w:val="00E741B6"/>
    <w:rsid w:val="00E80ECB"/>
    <w:rsid w:val="00E8519B"/>
    <w:rsid w:val="00EA11D2"/>
    <w:rsid w:val="00EB092E"/>
    <w:rsid w:val="00EC10B5"/>
    <w:rsid w:val="00EE685A"/>
    <w:rsid w:val="00EE7506"/>
    <w:rsid w:val="00EF0543"/>
    <w:rsid w:val="00EF3164"/>
    <w:rsid w:val="00F12509"/>
    <w:rsid w:val="00F209BD"/>
    <w:rsid w:val="00F53826"/>
    <w:rsid w:val="00F56AD7"/>
    <w:rsid w:val="00F615FE"/>
    <w:rsid w:val="00F61C69"/>
    <w:rsid w:val="00F6262E"/>
    <w:rsid w:val="00F8180A"/>
    <w:rsid w:val="00F9110D"/>
    <w:rsid w:val="00FB3E64"/>
    <w:rsid w:val="00FB5C68"/>
    <w:rsid w:val="00FC0E86"/>
    <w:rsid w:val="00FD583F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9C35-ABB4-4675-B3FC-B4057E30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F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F933-6833-46A5-9CFC-75E46E5F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21997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2019-09-13T12:51:00Z</cp:lastPrinted>
  <dcterms:created xsi:type="dcterms:W3CDTF">2024-05-21T09:11:00Z</dcterms:created>
  <dcterms:modified xsi:type="dcterms:W3CDTF">2024-05-21T09:11:00Z</dcterms:modified>
</cp:coreProperties>
</file>